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9A" w:rsidRPr="000743E9" w:rsidRDefault="009E7E9A" w:rsidP="009E7E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9E7E9A" w:rsidRPr="000743E9" w:rsidRDefault="009E7E9A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11F" w:rsidRPr="000743E9" w:rsidRDefault="00E5311F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E9A" w:rsidRPr="000743E9" w:rsidRDefault="004D4DA0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Акт</w:t>
      </w:r>
    </w:p>
    <w:p w:rsidR="00E5311F" w:rsidRPr="000743E9" w:rsidRDefault="00E5311F" w:rsidP="009E7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B6B" w:rsidRPr="000743E9" w:rsidRDefault="009F747D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D4DA0" w:rsidRPr="000743E9">
        <w:rPr>
          <w:rFonts w:ascii="Times New Roman" w:hAnsi="Times New Roman"/>
          <w:b/>
          <w:sz w:val="24"/>
          <w:szCs w:val="24"/>
        </w:rPr>
        <w:t>контрольного мероприятия: «Проверка</w:t>
      </w:r>
      <w:r w:rsidRPr="000743E9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784D9D" w:rsidRPr="000743E9">
        <w:rPr>
          <w:rFonts w:ascii="Times New Roman" w:hAnsi="Times New Roman"/>
          <w:b/>
          <w:sz w:val="24"/>
          <w:szCs w:val="24"/>
        </w:rPr>
        <w:t>6</w:t>
      </w:r>
      <w:r w:rsidRPr="000743E9">
        <w:rPr>
          <w:rFonts w:ascii="Times New Roman" w:hAnsi="Times New Roman"/>
          <w:b/>
          <w:sz w:val="24"/>
          <w:szCs w:val="24"/>
        </w:rPr>
        <w:t xml:space="preserve"> год </w:t>
      </w:r>
      <w:r w:rsidR="009E7E9A" w:rsidRPr="000743E9">
        <w:rPr>
          <w:rFonts w:ascii="Times New Roman" w:hAnsi="Times New Roman"/>
          <w:b/>
          <w:sz w:val="24"/>
          <w:szCs w:val="24"/>
        </w:rPr>
        <w:t>Муниципального казенного учреждени</w:t>
      </w:r>
      <w:r w:rsidR="00C9210D" w:rsidRPr="000743E9">
        <w:rPr>
          <w:rFonts w:ascii="Times New Roman" w:hAnsi="Times New Roman"/>
          <w:b/>
          <w:sz w:val="24"/>
          <w:szCs w:val="24"/>
        </w:rPr>
        <w:t xml:space="preserve">я культуры  </w:t>
      </w:r>
    </w:p>
    <w:p w:rsidR="009E7E9A" w:rsidRPr="000743E9" w:rsidRDefault="00C9210D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Дом культуры «Эдельвейс</w:t>
      </w:r>
      <w:r w:rsidR="009E7E9A" w:rsidRPr="000743E9">
        <w:rPr>
          <w:rFonts w:ascii="Times New Roman" w:hAnsi="Times New Roman"/>
          <w:b/>
          <w:sz w:val="24"/>
          <w:szCs w:val="24"/>
        </w:rPr>
        <w:t>»</w:t>
      </w:r>
      <w:r w:rsidR="001A18B7" w:rsidRPr="000743E9">
        <w:rPr>
          <w:rFonts w:ascii="Times New Roman" w:hAnsi="Times New Roman"/>
          <w:b/>
          <w:sz w:val="24"/>
          <w:szCs w:val="24"/>
        </w:rPr>
        <w:t xml:space="preserve"> </w:t>
      </w:r>
      <w:r w:rsidRPr="000743E9">
        <w:rPr>
          <w:rFonts w:ascii="Times New Roman" w:hAnsi="Times New Roman"/>
          <w:b/>
          <w:sz w:val="24"/>
          <w:szCs w:val="24"/>
        </w:rPr>
        <w:t>п. Хани</w:t>
      </w:r>
      <w:r w:rsidR="004D4DA0" w:rsidRPr="000743E9">
        <w:rPr>
          <w:rFonts w:ascii="Times New Roman" w:hAnsi="Times New Roman"/>
          <w:b/>
          <w:sz w:val="24"/>
          <w:szCs w:val="24"/>
        </w:rPr>
        <w:t>»</w:t>
      </w:r>
    </w:p>
    <w:p w:rsidR="000F7D52" w:rsidRPr="000743E9" w:rsidRDefault="000F7D52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7E9A" w:rsidRPr="000743E9" w:rsidRDefault="004A6FC3" w:rsidP="009E7E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3E9">
        <w:rPr>
          <w:rFonts w:ascii="Times New Roman" w:hAnsi="Times New Roman"/>
          <w:sz w:val="24"/>
          <w:szCs w:val="24"/>
        </w:rPr>
        <w:t>28</w:t>
      </w:r>
      <w:r w:rsidR="00BB31AA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9E7E9A" w:rsidRPr="000743E9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EE5431" w:rsidRPr="000743E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E7E9A" w:rsidRPr="000743E9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</w:t>
      </w:r>
      <w:r w:rsidR="009E7E9A" w:rsidRPr="000743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0743E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E7E9A" w:rsidRPr="000743E9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E5311F" w:rsidRPr="000743E9" w:rsidRDefault="00E5311F" w:rsidP="009E7E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7E9A" w:rsidRPr="000743E9" w:rsidRDefault="009E7E9A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3E9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</w:t>
      </w:r>
      <w:r w:rsidR="001A052F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г. №</w:t>
      </w:r>
      <w:r w:rsidR="001A052F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</w:t>
      </w:r>
      <w:r w:rsidR="00072B6C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287849" w:rsidRPr="000743E9">
        <w:rPr>
          <w:rFonts w:ascii="Times New Roman" w:hAnsi="Times New Roman"/>
          <w:sz w:val="24"/>
          <w:szCs w:val="24"/>
        </w:rPr>
        <w:t>,</w:t>
      </w:r>
      <w:r w:rsidR="00072B6C" w:rsidRPr="000743E9">
        <w:rPr>
          <w:rFonts w:ascii="Times New Roman" w:hAnsi="Times New Roman"/>
          <w:sz w:val="24"/>
          <w:szCs w:val="24"/>
        </w:rPr>
        <w:t xml:space="preserve"> </w:t>
      </w:r>
      <w:r w:rsidR="009F747D" w:rsidRPr="000743E9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</w:t>
      </w:r>
      <w:proofErr w:type="gramEnd"/>
      <w:r w:rsidR="009F747D" w:rsidRPr="000743E9">
        <w:rPr>
          <w:rFonts w:ascii="Times New Roman" w:hAnsi="Times New Roman"/>
          <w:sz w:val="24"/>
          <w:szCs w:val="24"/>
        </w:rPr>
        <w:t xml:space="preserve"> районного Совета депутатов № 3-6 от 19.02.2014</w:t>
      </w:r>
      <w:r w:rsidR="001A052F" w:rsidRPr="000743E9">
        <w:rPr>
          <w:rFonts w:ascii="Times New Roman" w:hAnsi="Times New Roman"/>
          <w:sz w:val="24"/>
          <w:szCs w:val="24"/>
        </w:rPr>
        <w:t xml:space="preserve"> </w:t>
      </w:r>
      <w:r w:rsidR="009F747D" w:rsidRPr="000743E9">
        <w:rPr>
          <w:rFonts w:ascii="Times New Roman" w:hAnsi="Times New Roman"/>
          <w:sz w:val="24"/>
          <w:szCs w:val="24"/>
        </w:rPr>
        <w:t>г.,</w:t>
      </w:r>
      <w:r w:rsidRPr="000743E9">
        <w:rPr>
          <w:rFonts w:ascii="Times New Roman" w:hAnsi="Times New Roman"/>
          <w:sz w:val="24"/>
          <w:szCs w:val="24"/>
        </w:rPr>
        <w:t xml:space="preserve"> в рамках подготовки к проведению внешней проверки годовой бюджетной отчетности отчета об исполнении бюджета </w:t>
      </w:r>
      <w:r w:rsidR="00E5311F" w:rsidRPr="000743E9">
        <w:rPr>
          <w:rFonts w:ascii="Times New Roman" w:hAnsi="Times New Roman"/>
          <w:sz w:val="24"/>
          <w:szCs w:val="24"/>
        </w:rPr>
        <w:t>Городского поселения «Поселок Хани» Нерюнгринского района</w:t>
      </w:r>
      <w:r w:rsidR="00E31ECD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проведена проверка годовой бюджетной отчетности за 201</w:t>
      </w:r>
      <w:r w:rsidR="00EE5431" w:rsidRPr="000743E9">
        <w:rPr>
          <w:rFonts w:ascii="Times New Roman" w:hAnsi="Times New Roman"/>
          <w:sz w:val="24"/>
          <w:szCs w:val="24"/>
        </w:rPr>
        <w:t>6</w:t>
      </w:r>
      <w:r w:rsidRPr="000743E9">
        <w:rPr>
          <w:rFonts w:ascii="Times New Roman" w:hAnsi="Times New Roman"/>
          <w:sz w:val="24"/>
          <w:szCs w:val="24"/>
        </w:rPr>
        <w:t xml:space="preserve"> год Муниципального казенного учреждения культуры Дом культуры </w:t>
      </w:r>
      <w:r w:rsidR="00C9210D" w:rsidRPr="000743E9">
        <w:rPr>
          <w:rFonts w:ascii="Times New Roman" w:hAnsi="Times New Roman"/>
          <w:sz w:val="24"/>
          <w:szCs w:val="24"/>
        </w:rPr>
        <w:t>«Эдельвейс</w:t>
      </w:r>
      <w:r w:rsidRPr="000743E9">
        <w:rPr>
          <w:rFonts w:ascii="Times New Roman" w:hAnsi="Times New Roman"/>
          <w:sz w:val="24"/>
          <w:szCs w:val="24"/>
        </w:rPr>
        <w:t>»</w:t>
      </w:r>
      <w:r w:rsidR="00754BAB" w:rsidRPr="000743E9">
        <w:rPr>
          <w:rFonts w:ascii="Times New Roman" w:hAnsi="Times New Roman"/>
          <w:sz w:val="24"/>
          <w:szCs w:val="24"/>
        </w:rPr>
        <w:t xml:space="preserve"> поселка </w:t>
      </w:r>
      <w:r w:rsidR="00C9210D" w:rsidRPr="000743E9">
        <w:rPr>
          <w:rFonts w:ascii="Times New Roman" w:hAnsi="Times New Roman"/>
          <w:sz w:val="24"/>
          <w:szCs w:val="24"/>
        </w:rPr>
        <w:t>Хани</w:t>
      </w:r>
      <w:r w:rsidRPr="000743E9">
        <w:rPr>
          <w:rFonts w:ascii="Times New Roman" w:hAnsi="Times New Roman"/>
          <w:sz w:val="24"/>
          <w:szCs w:val="24"/>
        </w:rPr>
        <w:t>.</w:t>
      </w:r>
    </w:p>
    <w:p w:rsidR="00E5311F" w:rsidRPr="000743E9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E9A" w:rsidRPr="000743E9" w:rsidRDefault="009E7E9A" w:rsidP="00E65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Объект проверки</w:t>
      </w:r>
      <w:r w:rsidRPr="000743E9">
        <w:rPr>
          <w:rFonts w:ascii="Times New Roman" w:hAnsi="Times New Roman"/>
          <w:sz w:val="24"/>
          <w:szCs w:val="24"/>
        </w:rPr>
        <w:t xml:space="preserve">: Муниципальное казенное учреждение </w:t>
      </w:r>
      <w:r w:rsidR="0097081A" w:rsidRPr="000743E9">
        <w:rPr>
          <w:rFonts w:ascii="Times New Roman" w:hAnsi="Times New Roman"/>
          <w:sz w:val="24"/>
          <w:szCs w:val="24"/>
        </w:rPr>
        <w:t xml:space="preserve">культуры </w:t>
      </w:r>
      <w:r w:rsidRPr="000743E9">
        <w:rPr>
          <w:rFonts w:ascii="Times New Roman" w:hAnsi="Times New Roman"/>
          <w:sz w:val="24"/>
          <w:szCs w:val="24"/>
        </w:rPr>
        <w:t>Дом культуры «</w:t>
      </w:r>
      <w:r w:rsidR="00F739CE" w:rsidRPr="000743E9">
        <w:rPr>
          <w:rFonts w:ascii="Times New Roman" w:hAnsi="Times New Roman"/>
          <w:sz w:val="24"/>
          <w:szCs w:val="24"/>
        </w:rPr>
        <w:t>Эдельвейс</w:t>
      </w:r>
      <w:r w:rsidRPr="000743E9">
        <w:rPr>
          <w:rFonts w:ascii="Times New Roman" w:hAnsi="Times New Roman"/>
          <w:sz w:val="24"/>
          <w:szCs w:val="24"/>
        </w:rPr>
        <w:t xml:space="preserve">» поселка </w:t>
      </w:r>
      <w:r w:rsidR="00F739CE" w:rsidRPr="000743E9">
        <w:rPr>
          <w:rFonts w:ascii="Times New Roman" w:hAnsi="Times New Roman"/>
          <w:sz w:val="24"/>
          <w:szCs w:val="24"/>
        </w:rPr>
        <w:t>Хани</w:t>
      </w:r>
      <w:r w:rsidR="00EE5431" w:rsidRPr="000743E9">
        <w:rPr>
          <w:rFonts w:ascii="Times New Roman" w:hAnsi="Times New Roman"/>
          <w:sz w:val="24"/>
          <w:szCs w:val="24"/>
        </w:rPr>
        <w:t xml:space="preserve"> (далее - </w:t>
      </w:r>
      <w:r w:rsidR="003B5B6B" w:rsidRPr="000743E9">
        <w:rPr>
          <w:rFonts w:ascii="Times New Roman" w:hAnsi="Times New Roman"/>
          <w:sz w:val="24"/>
          <w:szCs w:val="24"/>
        </w:rPr>
        <w:t>МКУК</w:t>
      </w:r>
      <w:r w:rsidR="00754BAB" w:rsidRPr="000743E9">
        <w:rPr>
          <w:rFonts w:ascii="Times New Roman" w:hAnsi="Times New Roman"/>
          <w:sz w:val="24"/>
          <w:szCs w:val="24"/>
        </w:rPr>
        <w:t xml:space="preserve"> ДК «</w:t>
      </w:r>
      <w:r w:rsidR="00D2381F" w:rsidRPr="000743E9">
        <w:rPr>
          <w:rFonts w:ascii="Times New Roman" w:hAnsi="Times New Roman"/>
          <w:sz w:val="24"/>
          <w:szCs w:val="24"/>
        </w:rPr>
        <w:t>Эдельвейс</w:t>
      </w:r>
      <w:r w:rsidR="00754BAB" w:rsidRPr="000743E9">
        <w:rPr>
          <w:rFonts w:ascii="Times New Roman" w:hAnsi="Times New Roman"/>
          <w:sz w:val="24"/>
          <w:szCs w:val="24"/>
        </w:rPr>
        <w:t>»)</w:t>
      </w:r>
      <w:r w:rsidRPr="000743E9">
        <w:rPr>
          <w:rFonts w:ascii="Times New Roman" w:hAnsi="Times New Roman"/>
          <w:sz w:val="24"/>
          <w:szCs w:val="24"/>
        </w:rPr>
        <w:t>.</w:t>
      </w:r>
    </w:p>
    <w:p w:rsidR="00E5311F" w:rsidRPr="000743E9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E7E9A" w:rsidRPr="000743E9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Предмет проверки</w:t>
      </w:r>
      <w:r w:rsidRPr="000743E9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D96602" w:rsidRPr="000743E9">
        <w:rPr>
          <w:rFonts w:ascii="Times New Roman" w:hAnsi="Times New Roman"/>
          <w:sz w:val="24"/>
          <w:szCs w:val="24"/>
        </w:rPr>
        <w:t>6</w:t>
      </w:r>
      <w:r w:rsidRPr="000743E9">
        <w:rPr>
          <w:rFonts w:ascii="Times New Roman" w:hAnsi="Times New Roman"/>
          <w:sz w:val="24"/>
          <w:szCs w:val="24"/>
        </w:rPr>
        <w:t xml:space="preserve"> год.</w:t>
      </w:r>
    </w:p>
    <w:p w:rsidR="009E7E9A" w:rsidRPr="000743E9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Цель проверки:</w:t>
      </w:r>
      <w:r w:rsidR="00117EFC" w:rsidRPr="000743E9">
        <w:rPr>
          <w:rFonts w:ascii="Times New Roman" w:hAnsi="Times New Roman"/>
          <w:b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установление достоверности и соответствия годового отчета</w:t>
      </w:r>
      <w:r w:rsidR="00081AB1" w:rsidRPr="000743E9">
        <w:rPr>
          <w:rFonts w:ascii="Times New Roman" w:hAnsi="Times New Roman"/>
          <w:sz w:val="24"/>
          <w:szCs w:val="24"/>
        </w:rPr>
        <w:t xml:space="preserve"> </w:t>
      </w:r>
      <w:r w:rsidR="003B5B6B" w:rsidRPr="000743E9">
        <w:rPr>
          <w:rFonts w:ascii="Times New Roman" w:hAnsi="Times New Roman"/>
          <w:sz w:val="24"/>
          <w:szCs w:val="24"/>
        </w:rPr>
        <w:t>МКУК ДК «</w:t>
      </w:r>
      <w:r w:rsidR="005236DA" w:rsidRPr="000743E9">
        <w:rPr>
          <w:rFonts w:ascii="Times New Roman" w:hAnsi="Times New Roman"/>
          <w:sz w:val="24"/>
          <w:szCs w:val="24"/>
        </w:rPr>
        <w:t>Эдельвейс</w:t>
      </w:r>
      <w:r w:rsidR="003B5B6B" w:rsidRPr="000743E9">
        <w:rPr>
          <w:rFonts w:ascii="Times New Roman" w:hAnsi="Times New Roman"/>
          <w:sz w:val="24"/>
          <w:szCs w:val="24"/>
        </w:rPr>
        <w:t>»</w:t>
      </w:r>
      <w:r w:rsidRPr="000743E9">
        <w:rPr>
          <w:rFonts w:ascii="Times New Roman" w:hAnsi="Times New Roman"/>
          <w:sz w:val="24"/>
          <w:szCs w:val="24"/>
        </w:rPr>
        <w:t>:</w:t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472DCD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472DCD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Поселковой администрации городского поселения «Поселок </w:t>
      </w:r>
      <w:r w:rsidR="00F739CE" w:rsidRPr="000743E9">
        <w:rPr>
          <w:rFonts w:ascii="Times New Roman" w:hAnsi="Times New Roman"/>
          <w:sz w:val="24"/>
          <w:szCs w:val="24"/>
        </w:rPr>
        <w:t>Хани</w:t>
      </w:r>
      <w:r w:rsidRPr="000743E9">
        <w:rPr>
          <w:rFonts w:ascii="Times New Roman" w:hAnsi="Times New Roman"/>
          <w:sz w:val="24"/>
          <w:szCs w:val="24"/>
        </w:rPr>
        <w:t>»</w:t>
      </w:r>
      <w:r w:rsidR="0097081A" w:rsidRPr="000743E9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0743E9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472DCD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утвержденным показателям бюджета на финансовый год.</w:t>
      </w:r>
    </w:p>
    <w:p w:rsidR="000A5372" w:rsidRPr="000743E9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Срок проверки:</w:t>
      </w:r>
      <w:r w:rsidR="00754BAB" w:rsidRPr="000743E9">
        <w:rPr>
          <w:rFonts w:ascii="Times New Roman" w:hAnsi="Times New Roman"/>
          <w:sz w:val="24"/>
          <w:szCs w:val="24"/>
        </w:rPr>
        <w:t xml:space="preserve">  </w:t>
      </w:r>
      <w:r w:rsidR="00117EFC" w:rsidRPr="000743E9">
        <w:rPr>
          <w:rFonts w:ascii="Times New Roman" w:hAnsi="Times New Roman"/>
          <w:sz w:val="24"/>
          <w:szCs w:val="24"/>
        </w:rPr>
        <w:t xml:space="preserve">март </w:t>
      </w:r>
      <w:r w:rsidRPr="000743E9">
        <w:rPr>
          <w:rFonts w:ascii="Times New Roman" w:hAnsi="Times New Roman"/>
          <w:sz w:val="24"/>
          <w:szCs w:val="24"/>
        </w:rPr>
        <w:t>201</w:t>
      </w:r>
      <w:r w:rsidR="00D96602" w:rsidRPr="000743E9">
        <w:rPr>
          <w:rFonts w:ascii="Times New Roman" w:hAnsi="Times New Roman"/>
          <w:sz w:val="24"/>
          <w:szCs w:val="24"/>
        </w:rPr>
        <w:t>7</w:t>
      </w:r>
      <w:r w:rsidRPr="000743E9">
        <w:rPr>
          <w:rFonts w:ascii="Times New Roman" w:hAnsi="Times New Roman"/>
          <w:sz w:val="24"/>
          <w:szCs w:val="24"/>
        </w:rPr>
        <w:t xml:space="preserve"> года.</w:t>
      </w:r>
    </w:p>
    <w:p w:rsidR="009E7E9A" w:rsidRPr="000743E9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Проверяемый период</w:t>
      </w:r>
      <w:r w:rsidRPr="000743E9">
        <w:rPr>
          <w:rFonts w:ascii="Times New Roman" w:hAnsi="Times New Roman"/>
          <w:sz w:val="24"/>
          <w:szCs w:val="24"/>
        </w:rPr>
        <w:t>: 20</w:t>
      </w:r>
      <w:r w:rsidR="00D96602" w:rsidRPr="000743E9">
        <w:rPr>
          <w:rFonts w:ascii="Times New Roman" w:hAnsi="Times New Roman"/>
          <w:sz w:val="24"/>
          <w:szCs w:val="24"/>
        </w:rPr>
        <w:t>16</w:t>
      </w:r>
      <w:r w:rsidRPr="000743E9">
        <w:rPr>
          <w:rFonts w:ascii="Times New Roman" w:hAnsi="Times New Roman"/>
          <w:sz w:val="24"/>
          <w:szCs w:val="24"/>
        </w:rPr>
        <w:t xml:space="preserve"> год.</w:t>
      </w:r>
    </w:p>
    <w:p w:rsidR="009740EA" w:rsidRPr="000743E9" w:rsidRDefault="009740E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372" w:rsidRPr="000743E9" w:rsidRDefault="009E7E9A" w:rsidP="00E6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9E7E9A" w:rsidRPr="000743E9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1. О</w:t>
      </w:r>
      <w:r w:rsidR="009E7E9A" w:rsidRPr="000743E9">
        <w:rPr>
          <w:rFonts w:ascii="Times New Roman" w:hAnsi="Times New Roman"/>
          <w:sz w:val="24"/>
          <w:szCs w:val="24"/>
        </w:rPr>
        <w:t>бщие положения</w:t>
      </w:r>
      <w:r w:rsidRPr="000743E9">
        <w:rPr>
          <w:rFonts w:ascii="Times New Roman" w:hAnsi="Times New Roman"/>
          <w:sz w:val="24"/>
          <w:szCs w:val="24"/>
        </w:rPr>
        <w:t xml:space="preserve"> по проведению внешней проверки.</w:t>
      </w:r>
    </w:p>
    <w:p w:rsidR="009E7E9A" w:rsidRPr="000743E9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2. П</w:t>
      </w:r>
      <w:r w:rsidR="009E7E9A" w:rsidRPr="000743E9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9E7E9A" w:rsidRPr="000743E9" w:rsidRDefault="009E7E9A" w:rsidP="003B5B6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472DCD"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>Бюджетного кодекса Российско</w:t>
      </w:r>
      <w:r w:rsidR="002D6321"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>й Федерации от 31 июля 1998 г. №</w:t>
      </w:r>
      <w:r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145-ФЗ;</w:t>
      </w:r>
    </w:p>
    <w:p w:rsidR="009E7E9A" w:rsidRPr="000743E9" w:rsidRDefault="009E7E9A" w:rsidP="003B5B6B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472DCD"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Федеральном</w:t>
      </w:r>
      <w:r w:rsidR="002D6321"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>у закону от 06 декабря 2011 г. №</w:t>
      </w:r>
      <w:r w:rsidRPr="000743E9">
        <w:rPr>
          <w:rFonts w:ascii="Times New Roman" w:hAnsi="Times New Roman" w:cs="Times New Roman"/>
          <w:b w:val="0"/>
          <w:color w:val="auto"/>
          <w:sz w:val="24"/>
          <w:szCs w:val="24"/>
        </w:rPr>
        <w:t> 402-ФЗ "О бухгалтерском учете";</w:t>
      </w:r>
    </w:p>
    <w:p w:rsidR="009E7E9A" w:rsidRPr="000743E9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472DCD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191н;</w:t>
      </w:r>
    </w:p>
    <w:p w:rsidR="009E7E9A" w:rsidRPr="000743E9" w:rsidRDefault="009E7E9A" w:rsidP="00D964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D96481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 xml:space="preserve">Положения о бюджетном процессе в городском поселении «Поселок </w:t>
      </w:r>
      <w:r w:rsidR="00F739CE" w:rsidRPr="000743E9">
        <w:rPr>
          <w:rFonts w:ascii="Times New Roman" w:hAnsi="Times New Roman"/>
          <w:sz w:val="24"/>
          <w:szCs w:val="24"/>
        </w:rPr>
        <w:t>Хани</w:t>
      </w:r>
      <w:r w:rsidR="00287849" w:rsidRPr="000743E9">
        <w:rPr>
          <w:rFonts w:ascii="Times New Roman" w:hAnsi="Times New Roman"/>
          <w:sz w:val="24"/>
          <w:szCs w:val="24"/>
        </w:rPr>
        <w:t>» Нерюнгринского района;</w:t>
      </w:r>
    </w:p>
    <w:p w:rsidR="00B766B9" w:rsidRPr="000743E9" w:rsidRDefault="00B766B9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D96481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 xml:space="preserve">Решение </w:t>
      </w:r>
      <w:r w:rsidR="00B73F27" w:rsidRPr="000743E9">
        <w:rPr>
          <w:rFonts w:ascii="Times New Roman" w:hAnsi="Times New Roman"/>
          <w:sz w:val="24"/>
          <w:szCs w:val="24"/>
        </w:rPr>
        <w:t>34</w:t>
      </w:r>
      <w:r w:rsidRPr="000743E9">
        <w:rPr>
          <w:rFonts w:ascii="Times New Roman" w:hAnsi="Times New Roman"/>
          <w:sz w:val="24"/>
          <w:szCs w:val="24"/>
        </w:rPr>
        <w:t>-й сессии депутатов Ханинского поселкового Совета</w:t>
      </w:r>
      <w:r w:rsidR="00A75670" w:rsidRPr="000743E9">
        <w:rPr>
          <w:rFonts w:ascii="Times New Roman" w:hAnsi="Times New Roman"/>
          <w:sz w:val="24"/>
          <w:szCs w:val="24"/>
        </w:rPr>
        <w:t xml:space="preserve"> депутатов</w:t>
      </w:r>
      <w:r w:rsidRPr="000743E9">
        <w:rPr>
          <w:rFonts w:ascii="Times New Roman" w:hAnsi="Times New Roman"/>
          <w:sz w:val="24"/>
          <w:szCs w:val="24"/>
        </w:rPr>
        <w:t xml:space="preserve"> (</w:t>
      </w:r>
      <w:r w:rsidRPr="000743E9">
        <w:rPr>
          <w:rFonts w:ascii="Times New Roman" w:hAnsi="Times New Roman"/>
          <w:sz w:val="24"/>
          <w:szCs w:val="24"/>
          <w:lang w:val="en-US"/>
        </w:rPr>
        <w:t>III</w:t>
      </w:r>
      <w:r w:rsidRPr="000743E9">
        <w:rPr>
          <w:rFonts w:ascii="Times New Roman" w:hAnsi="Times New Roman"/>
          <w:sz w:val="24"/>
          <w:szCs w:val="24"/>
        </w:rPr>
        <w:t>-созыва) от 26.12.20</w:t>
      </w:r>
      <w:r w:rsidR="009E6CA1" w:rsidRPr="000743E9">
        <w:rPr>
          <w:rFonts w:ascii="Times New Roman" w:hAnsi="Times New Roman"/>
          <w:sz w:val="24"/>
          <w:szCs w:val="24"/>
        </w:rPr>
        <w:t>15</w:t>
      </w:r>
      <w:r w:rsidRPr="000743E9">
        <w:rPr>
          <w:rFonts w:ascii="Times New Roman" w:hAnsi="Times New Roman"/>
          <w:sz w:val="24"/>
          <w:szCs w:val="24"/>
        </w:rPr>
        <w:t xml:space="preserve"> </w:t>
      </w:r>
      <w:r w:rsidR="00501C89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 xml:space="preserve">г. № </w:t>
      </w:r>
      <w:r w:rsidR="00B73F27" w:rsidRPr="000743E9">
        <w:rPr>
          <w:rFonts w:ascii="Times New Roman" w:hAnsi="Times New Roman"/>
          <w:sz w:val="24"/>
          <w:szCs w:val="24"/>
        </w:rPr>
        <w:t>1-34</w:t>
      </w:r>
      <w:r w:rsidRPr="000743E9">
        <w:rPr>
          <w:rFonts w:ascii="Times New Roman" w:hAnsi="Times New Roman"/>
          <w:sz w:val="24"/>
          <w:szCs w:val="24"/>
        </w:rPr>
        <w:t xml:space="preserve"> «О</w:t>
      </w:r>
      <w:r w:rsidR="007433A5" w:rsidRPr="000743E9">
        <w:rPr>
          <w:rFonts w:ascii="Times New Roman" w:hAnsi="Times New Roman"/>
          <w:sz w:val="24"/>
          <w:szCs w:val="24"/>
        </w:rPr>
        <w:t>б утверждении</w:t>
      </w:r>
      <w:r w:rsidRPr="000743E9">
        <w:rPr>
          <w:rFonts w:ascii="Times New Roman" w:hAnsi="Times New Roman"/>
          <w:sz w:val="24"/>
          <w:szCs w:val="24"/>
        </w:rPr>
        <w:t xml:space="preserve"> бюджете </w:t>
      </w:r>
      <w:r w:rsidR="007433A5" w:rsidRPr="000743E9">
        <w:rPr>
          <w:rFonts w:ascii="Times New Roman" w:hAnsi="Times New Roman"/>
          <w:sz w:val="24"/>
          <w:szCs w:val="24"/>
        </w:rPr>
        <w:t>муниципального образования</w:t>
      </w:r>
      <w:r w:rsidR="00A75670" w:rsidRPr="000743E9">
        <w:rPr>
          <w:rFonts w:ascii="Times New Roman" w:hAnsi="Times New Roman"/>
          <w:sz w:val="24"/>
          <w:szCs w:val="24"/>
        </w:rPr>
        <w:t xml:space="preserve"> «Г</w:t>
      </w:r>
      <w:r w:rsidR="007433A5" w:rsidRPr="000743E9">
        <w:rPr>
          <w:rFonts w:ascii="Times New Roman" w:hAnsi="Times New Roman"/>
          <w:sz w:val="24"/>
          <w:szCs w:val="24"/>
        </w:rPr>
        <w:t>ородское поселение</w:t>
      </w:r>
      <w:r w:rsidRPr="000743E9">
        <w:rPr>
          <w:rFonts w:ascii="Times New Roman" w:hAnsi="Times New Roman"/>
          <w:sz w:val="24"/>
          <w:szCs w:val="24"/>
        </w:rPr>
        <w:t xml:space="preserve"> «Поселок Хани</w:t>
      </w:r>
      <w:r w:rsidR="00A75670" w:rsidRPr="000743E9">
        <w:rPr>
          <w:rFonts w:ascii="Times New Roman" w:hAnsi="Times New Roman"/>
          <w:sz w:val="24"/>
          <w:szCs w:val="24"/>
        </w:rPr>
        <w:t>»</w:t>
      </w:r>
      <w:r w:rsidR="007433A5" w:rsidRPr="000743E9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</w:t>
      </w:r>
      <w:r w:rsidRPr="000743E9">
        <w:rPr>
          <w:rFonts w:ascii="Times New Roman" w:hAnsi="Times New Roman"/>
          <w:sz w:val="24"/>
          <w:szCs w:val="24"/>
        </w:rPr>
        <w:t xml:space="preserve"> на 201</w:t>
      </w:r>
      <w:r w:rsidR="007433A5" w:rsidRPr="000743E9">
        <w:rPr>
          <w:rFonts w:ascii="Times New Roman" w:hAnsi="Times New Roman"/>
          <w:sz w:val="24"/>
          <w:szCs w:val="24"/>
        </w:rPr>
        <w:t>6</w:t>
      </w:r>
      <w:r w:rsidR="00CE3D29" w:rsidRPr="000743E9">
        <w:rPr>
          <w:rFonts w:ascii="Times New Roman" w:hAnsi="Times New Roman"/>
          <w:sz w:val="24"/>
          <w:szCs w:val="24"/>
        </w:rPr>
        <w:t xml:space="preserve"> год».</w:t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lastRenderedPageBreak/>
        <w:t>Внешняя проверка годовой отчетности за 201</w:t>
      </w:r>
      <w:r w:rsidR="00B73F27" w:rsidRPr="000743E9">
        <w:rPr>
          <w:rFonts w:ascii="Times New Roman" w:hAnsi="Times New Roman"/>
          <w:sz w:val="24"/>
          <w:szCs w:val="24"/>
        </w:rPr>
        <w:t>6</w:t>
      </w:r>
      <w:r w:rsidRPr="000743E9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 w:rsidR="005236DA" w:rsidRPr="000743E9">
        <w:rPr>
          <w:rFonts w:ascii="Times New Roman" w:hAnsi="Times New Roman"/>
          <w:sz w:val="24"/>
          <w:szCs w:val="24"/>
        </w:rPr>
        <w:t>МКУК ДК «Эдельвейс»</w:t>
      </w:r>
      <w:r w:rsidR="00B06BB5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 xml:space="preserve">документов. </w:t>
      </w:r>
    </w:p>
    <w:p w:rsidR="000A5372" w:rsidRPr="000743E9" w:rsidRDefault="000A5372" w:rsidP="003B5B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D52" w:rsidRPr="000743E9" w:rsidRDefault="009E7E9A" w:rsidP="000F7D5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743E9">
        <w:rPr>
          <w:rFonts w:ascii="Times New Roman" w:hAnsi="Times New Roman"/>
          <w:b/>
          <w:bCs/>
          <w:spacing w:val="3"/>
          <w:sz w:val="24"/>
          <w:szCs w:val="24"/>
        </w:rPr>
        <w:t>Проверка бюджетной отчетности</w:t>
      </w:r>
    </w:p>
    <w:p w:rsidR="005A39AC" w:rsidRPr="000743E9" w:rsidRDefault="009E7E9A" w:rsidP="000F7D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Бюджетная отчетность</w:t>
      </w:r>
      <w:r w:rsidR="00B73DC1" w:rsidRPr="000743E9">
        <w:rPr>
          <w:rFonts w:ascii="Times New Roman" w:hAnsi="Times New Roman"/>
          <w:sz w:val="24"/>
          <w:szCs w:val="24"/>
        </w:rPr>
        <w:t xml:space="preserve"> по комплектации</w:t>
      </w:r>
      <w:r w:rsidRPr="000743E9">
        <w:rPr>
          <w:rFonts w:ascii="Times New Roman" w:hAnsi="Times New Roman"/>
          <w:sz w:val="24"/>
          <w:szCs w:val="24"/>
        </w:rPr>
        <w:t xml:space="preserve"> соответствует Приказ</w:t>
      </w:r>
      <w:r w:rsidR="00B73DC1" w:rsidRPr="000743E9">
        <w:rPr>
          <w:rFonts w:ascii="Times New Roman" w:hAnsi="Times New Roman"/>
          <w:sz w:val="24"/>
          <w:szCs w:val="24"/>
        </w:rPr>
        <w:t>у</w:t>
      </w:r>
      <w:r w:rsidRPr="000743E9">
        <w:rPr>
          <w:rFonts w:ascii="Times New Roman" w:hAnsi="Times New Roman"/>
          <w:sz w:val="24"/>
          <w:szCs w:val="24"/>
        </w:rPr>
        <w:t xml:space="preserve"> Минфина РФ от 28 декабря 2010 г. N 191н</w:t>
      </w:r>
      <w:r w:rsidR="00CD41F5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</w:t>
      </w:r>
      <w:r w:rsidR="00B73DC1" w:rsidRPr="000743E9">
        <w:rPr>
          <w:rFonts w:ascii="Times New Roman" w:hAnsi="Times New Roman"/>
          <w:sz w:val="24"/>
          <w:szCs w:val="24"/>
        </w:rPr>
        <w:t>й Федерации</w:t>
      </w:r>
      <w:r w:rsidR="006B65F5" w:rsidRPr="000743E9">
        <w:rPr>
          <w:rFonts w:ascii="Times New Roman" w:hAnsi="Times New Roman"/>
          <w:sz w:val="24"/>
          <w:szCs w:val="24"/>
        </w:rPr>
        <w:t xml:space="preserve"> (далее инструкция 191н)</w:t>
      </w:r>
      <w:r w:rsidR="00754BAB" w:rsidRPr="000743E9">
        <w:rPr>
          <w:rFonts w:ascii="Times New Roman" w:hAnsi="Times New Roman"/>
          <w:sz w:val="24"/>
          <w:szCs w:val="24"/>
        </w:rPr>
        <w:t>.</w:t>
      </w:r>
    </w:p>
    <w:p w:rsidR="008D3AA0" w:rsidRPr="000743E9" w:rsidRDefault="00715F3C" w:rsidP="00B06B2B">
      <w:pPr>
        <w:pStyle w:val="ConsPlusNormal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0743E9">
        <w:rPr>
          <w:rFonts w:ascii="Times New Roman" w:hAnsi="Times New Roman" w:cs="Times New Roman"/>
          <w:sz w:val="24"/>
          <w:szCs w:val="24"/>
        </w:rPr>
        <w:t>МКУК ДК «Эдельвейс»</w:t>
      </w:r>
      <w:r w:rsidR="009E7E9A" w:rsidRPr="000743E9">
        <w:rPr>
          <w:rFonts w:ascii="Times New Roman" w:hAnsi="Times New Roman" w:cs="Times New Roman"/>
          <w:sz w:val="24"/>
          <w:szCs w:val="24"/>
        </w:rPr>
        <w:t>,  имеет самостоятельный баланс, обособленное имущество. Учреждение я</w:t>
      </w:r>
      <w:r w:rsidR="009E7E9A" w:rsidRPr="000743E9">
        <w:rPr>
          <w:rFonts w:ascii="Times New Roman" w:hAnsi="Times New Roman" w:cs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F6002C" w:rsidRPr="000743E9" w:rsidRDefault="00F6002C" w:rsidP="000C5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нарушение </w:t>
      </w:r>
      <w:r w:rsidR="00F165F3" w:rsidRPr="000743E9">
        <w:rPr>
          <w:rFonts w:ascii="Times New Roman" w:hAnsi="Times New Roman" w:cs="Times New Roman"/>
          <w:bCs/>
          <w:spacing w:val="3"/>
          <w:sz w:val="24"/>
          <w:szCs w:val="24"/>
        </w:rPr>
        <w:t>пункта 7 Инструкции № 191н МКУК ДК «Эдельвейс»</w:t>
      </w:r>
      <w:r w:rsidR="00A43DFF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907905" w:rsidRPr="000743E9">
        <w:rPr>
          <w:rFonts w:ascii="Times New Roman" w:hAnsi="Times New Roman" w:cs="Times New Roman"/>
          <w:sz w:val="24"/>
          <w:szCs w:val="24"/>
        </w:rPr>
        <w:t>перед составлением годовой бюджетной отчетности не проведена инвентаризация активов и обязательств.</w:t>
      </w:r>
    </w:p>
    <w:p w:rsidR="00B06B2B" w:rsidRPr="000743E9" w:rsidRDefault="002B178C" w:rsidP="000C52A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F24102" w:rsidRPr="000743E9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выделено – </w:t>
      </w:r>
      <w:r w:rsidR="00E06663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>2 182,8</w:t>
      </w:r>
      <w:r w:rsidR="00795159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рублей</w:t>
      </w:r>
      <w:r w:rsidR="00A553D9" w:rsidRPr="000743E9">
        <w:rPr>
          <w:rFonts w:ascii="Times New Roman" w:hAnsi="Times New Roman" w:cs="Times New Roman"/>
          <w:bCs/>
          <w:spacing w:val="3"/>
          <w:sz w:val="24"/>
          <w:szCs w:val="24"/>
        </w:rPr>
        <w:t>. В течение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201</w:t>
      </w:r>
      <w:r w:rsidR="00F24102" w:rsidRPr="000743E9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года </w:t>
      </w:r>
      <w:r w:rsidR="000B1DFB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бюджетную смету МКУК ДК «Эдельвейс» вносились изменения и дополнения, в результате 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утвержденная  </w:t>
      </w:r>
      <w:r w:rsidR="000B1DFB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бюджетная 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>смета на 201</w:t>
      </w:r>
      <w:r w:rsidR="006445B4" w:rsidRPr="000743E9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составила – </w:t>
      </w:r>
      <w:r w:rsidR="005623CB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>2 182,8</w:t>
      </w:r>
      <w:r w:rsidR="00795159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рублей.</w:t>
      </w:r>
      <w:r w:rsidR="00861016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Исполнение составило </w:t>
      </w:r>
      <w:r w:rsidR="00795159" w:rsidRPr="000743E9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>100</w:t>
      </w:r>
      <w:r w:rsidR="00795159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>%.</w:t>
      </w:r>
    </w:p>
    <w:p w:rsidR="009E7E9A" w:rsidRPr="000743E9" w:rsidRDefault="009E7E9A" w:rsidP="00B06B2B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>Утвержденные ассигнования соответствуют доведенным лимитам бюджетных обязательств, приняты</w:t>
      </w:r>
      <w:r w:rsidR="00E94674" w:rsidRPr="000743E9">
        <w:rPr>
          <w:rFonts w:ascii="Times New Roman" w:hAnsi="Times New Roman" w:cs="Times New Roman"/>
          <w:bCs/>
          <w:spacing w:val="3"/>
          <w:sz w:val="24"/>
          <w:szCs w:val="24"/>
        </w:rPr>
        <w:t>м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для выполнения функций </w:t>
      </w:r>
      <w:r w:rsidR="001F760B" w:rsidRPr="000743E9">
        <w:rPr>
          <w:rFonts w:ascii="Times New Roman" w:hAnsi="Times New Roman" w:cs="Times New Roman"/>
          <w:sz w:val="24"/>
          <w:szCs w:val="24"/>
        </w:rPr>
        <w:t>Муниципального казенног</w:t>
      </w:r>
      <w:r w:rsidR="00BF6D54" w:rsidRPr="000743E9">
        <w:rPr>
          <w:rFonts w:ascii="Times New Roman" w:hAnsi="Times New Roman" w:cs="Times New Roman"/>
          <w:sz w:val="24"/>
          <w:szCs w:val="24"/>
        </w:rPr>
        <w:t>о учреждения культуры ДК «Эдельвейс</w:t>
      </w:r>
      <w:r w:rsidR="001F760B" w:rsidRPr="000743E9">
        <w:rPr>
          <w:rFonts w:ascii="Times New Roman" w:hAnsi="Times New Roman" w:cs="Times New Roman"/>
          <w:sz w:val="24"/>
          <w:szCs w:val="24"/>
        </w:rPr>
        <w:t>».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Проведен анализ исполнения расходов бюджета в разрезе кодов сектора государственного управления (КОСГУ).</w:t>
      </w:r>
    </w:p>
    <w:p w:rsidR="00BF6D54" w:rsidRPr="000743E9" w:rsidRDefault="00A553D9" w:rsidP="00A553D9">
      <w:pPr>
        <w:pStyle w:val="ConsPlusNormal"/>
        <w:ind w:firstLine="0"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24214" w:rsidRPr="000743E9">
        <w:rPr>
          <w:rFonts w:ascii="Times New Roman" w:hAnsi="Times New Roman" w:cs="Times New Roman"/>
          <w:bCs/>
          <w:spacing w:val="3"/>
          <w:sz w:val="24"/>
          <w:szCs w:val="24"/>
        </w:rPr>
        <w:t>тыс.</w:t>
      </w:r>
      <w:r w:rsidR="009E7E9A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709"/>
        <w:gridCol w:w="1276"/>
        <w:gridCol w:w="1134"/>
        <w:gridCol w:w="992"/>
        <w:gridCol w:w="1134"/>
        <w:gridCol w:w="567"/>
        <w:gridCol w:w="567"/>
      </w:tblGrid>
      <w:tr w:rsidR="003F5C4F" w:rsidRPr="000743E9" w:rsidTr="003F5C4F">
        <w:trPr>
          <w:trHeight w:val="4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Отклонение (гр.5 - гр.4)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испол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уд</w:t>
            </w:r>
            <w:proofErr w:type="gramStart"/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ес</w:t>
            </w:r>
            <w:proofErr w:type="spellEnd"/>
          </w:p>
        </w:tc>
      </w:tr>
      <w:tr w:rsidR="003F5C4F" w:rsidRPr="000743E9" w:rsidTr="003F5C4F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F5C4F" w:rsidRPr="000743E9" w:rsidTr="003F5C4F">
        <w:trPr>
          <w:trHeight w:val="14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4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1 205,8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E9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1 204,8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B21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1 204,8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8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55,2</w:t>
            </w:r>
          </w:p>
        </w:tc>
      </w:tr>
      <w:tr w:rsidR="005E2168" w:rsidRPr="000743E9" w:rsidTr="003F5C4F">
        <w:trPr>
          <w:trHeight w:val="14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5E2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5E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5E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700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B21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0743E9" w:rsidRDefault="0038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5C4F" w:rsidRPr="000743E9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4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00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0743E9" w:rsidRDefault="0038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16,7</w:t>
            </w:r>
          </w:p>
        </w:tc>
      </w:tr>
      <w:tr w:rsidR="00EF05A1" w:rsidRPr="000743E9" w:rsidTr="00EF05A1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EF0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EF0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EF0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B3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0743E9" w:rsidRDefault="0038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12,0</w:t>
            </w:r>
          </w:p>
        </w:tc>
      </w:tr>
      <w:tr w:rsidR="00EB4093" w:rsidRPr="000743E9" w:rsidTr="003F5C4F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CC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9E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1,0</w:t>
            </w:r>
          </w:p>
        </w:tc>
      </w:tr>
      <w:tr w:rsidR="00EB4093" w:rsidRPr="000743E9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CC550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6B3B06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3,9</w:t>
            </w:r>
          </w:p>
        </w:tc>
      </w:tr>
      <w:tr w:rsidR="00EB4093" w:rsidRPr="000743E9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615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9E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7,3</w:t>
            </w:r>
          </w:p>
        </w:tc>
      </w:tr>
      <w:tr w:rsidR="00EB4093" w:rsidRPr="000743E9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E6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572,8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615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0743E9" w:rsidRDefault="009E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3,9</w:t>
            </w:r>
          </w:p>
        </w:tc>
      </w:tr>
      <w:tr w:rsidR="00EB4093" w:rsidRPr="000743E9" w:rsidTr="003F5C4F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E6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E4490C"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E44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2 182,8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2 182,8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0743E9" w:rsidRDefault="009E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743E9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5A39AC" w:rsidRPr="000743E9" w:rsidRDefault="009E7E9A" w:rsidP="003B5B6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Наибольший удельный вес в расходах </w:t>
      </w:r>
      <w:r w:rsidR="001F760B" w:rsidRPr="000743E9">
        <w:rPr>
          <w:rFonts w:ascii="Times New Roman" w:hAnsi="Times New Roman" w:cs="Times New Roman"/>
          <w:sz w:val="24"/>
          <w:szCs w:val="24"/>
        </w:rPr>
        <w:t>Муниципального казенног</w:t>
      </w:r>
      <w:r w:rsidR="00BF6D54" w:rsidRPr="000743E9">
        <w:rPr>
          <w:rFonts w:ascii="Times New Roman" w:hAnsi="Times New Roman" w:cs="Times New Roman"/>
          <w:sz w:val="24"/>
          <w:szCs w:val="24"/>
        </w:rPr>
        <w:t>о учреждения культуры ДК «Эдельвейс</w:t>
      </w:r>
      <w:r w:rsidR="001F760B" w:rsidRPr="000743E9">
        <w:rPr>
          <w:rFonts w:ascii="Times New Roman" w:hAnsi="Times New Roman" w:cs="Times New Roman"/>
          <w:sz w:val="24"/>
          <w:szCs w:val="24"/>
        </w:rPr>
        <w:t>»</w:t>
      </w:r>
      <w:r w:rsidR="00510991" w:rsidRPr="000743E9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1F760B" w:rsidRPr="000743E9">
        <w:rPr>
          <w:rFonts w:ascii="Times New Roman" w:hAnsi="Times New Roman" w:cs="Times New Roman"/>
          <w:sz w:val="24"/>
          <w:szCs w:val="24"/>
        </w:rPr>
        <w:t xml:space="preserve"> </w:t>
      </w:r>
      <w:r w:rsidRPr="000743E9">
        <w:rPr>
          <w:rFonts w:ascii="Times New Roman" w:hAnsi="Times New Roman" w:cs="Times New Roman"/>
          <w:sz w:val="24"/>
          <w:szCs w:val="24"/>
        </w:rPr>
        <w:t xml:space="preserve">занимают расходы на выплату </w:t>
      </w:r>
      <w:r w:rsidR="006B2AE6" w:rsidRPr="000743E9">
        <w:rPr>
          <w:rFonts w:ascii="Times New Roman" w:hAnsi="Times New Roman" w:cs="Times New Roman"/>
          <w:sz w:val="24"/>
          <w:szCs w:val="24"/>
        </w:rPr>
        <w:t>заработной платы и начисления</w:t>
      </w:r>
      <w:r w:rsidR="005D0302" w:rsidRPr="000743E9">
        <w:rPr>
          <w:rFonts w:ascii="Times New Roman" w:hAnsi="Times New Roman" w:cs="Times New Roman"/>
          <w:sz w:val="24"/>
          <w:szCs w:val="24"/>
        </w:rPr>
        <w:t xml:space="preserve"> на оплату труда, данная тенденция сохранялась так же на протяжении 2015 года.</w:t>
      </w:r>
      <w:r w:rsidR="002C3779" w:rsidRPr="000743E9">
        <w:rPr>
          <w:rFonts w:ascii="Times New Roman" w:hAnsi="Times New Roman" w:cs="Times New Roman"/>
          <w:sz w:val="24"/>
          <w:szCs w:val="24"/>
        </w:rPr>
        <w:t xml:space="preserve"> </w:t>
      </w:r>
      <w:r w:rsidR="00834D3B" w:rsidRPr="000743E9">
        <w:rPr>
          <w:rFonts w:ascii="Times New Roman" w:hAnsi="Times New Roman" w:cs="Times New Roman"/>
          <w:sz w:val="24"/>
          <w:szCs w:val="24"/>
        </w:rPr>
        <w:t>В 2016 году 12 % от предусмотренных годовых ассигнований сост</w:t>
      </w:r>
      <w:r w:rsidR="00D06BFF" w:rsidRPr="000743E9">
        <w:rPr>
          <w:rFonts w:ascii="Times New Roman" w:hAnsi="Times New Roman" w:cs="Times New Roman"/>
          <w:sz w:val="24"/>
          <w:szCs w:val="24"/>
        </w:rPr>
        <w:t>авляют транспортные услуги,</w:t>
      </w:r>
      <w:r w:rsidR="00377E2C" w:rsidRPr="000743E9">
        <w:rPr>
          <w:rFonts w:ascii="Times New Roman" w:hAnsi="Times New Roman" w:cs="Times New Roman"/>
          <w:sz w:val="24"/>
          <w:szCs w:val="24"/>
        </w:rPr>
        <w:t xml:space="preserve"> в </w:t>
      </w:r>
      <w:r w:rsidR="004B4BE3" w:rsidRPr="000743E9">
        <w:rPr>
          <w:rFonts w:ascii="Times New Roman" w:hAnsi="Times New Roman" w:cs="Times New Roman"/>
          <w:sz w:val="24"/>
          <w:szCs w:val="24"/>
        </w:rPr>
        <w:t>подтверждение оказания услуг предоставлен договор возмездного оказания услуг</w:t>
      </w:r>
      <w:r w:rsidR="005511BB">
        <w:rPr>
          <w:rFonts w:ascii="Times New Roman" w:hAnsi="Times New Roman" w:cs="Times New Roman"/>
          <w:sz w:val="24"/>
          <w:szCs w:val="24"/>
        </w:rPr>
        <w:t>,</w:t>
      </w:r>
      <w:r w:rsidR="004B4BE3" w:rsidRPr="000743E9">
        <w:rPr>
          <w:rFonts w:ascii="Times New Roman" w:hAnsi="Times New Roman" w:cs="Times New Roman"/>
          <w:sz w:val="24"/>
          <w:szCs w:val="24"/>
        </w:rPr>
        <w:t xml:space="preserve"> предметом, которого является управление автомобилем. В соответствие</w:t>
      </w:r>
      <w:r w:rsidR="003A0C19" w:rsidRPr="000743E9">
        <w:rPr>
          <w:rFonts w:ascii="Times New Roman" w:hAnsi="Times New Roman" w:cs="Times New Roman"/>
          <w:sz w:val="24"/>
          <w:szCs w:val="24"/>
        </w:rPr>
        <w:t xml:space="preserve"> с пунктом 1.1 договора, автомобиль принадлежит </w:t>
      </w:r>
      <w:r w:rsidR="00C90D44" w:rsidRPr="000743E9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Хани» на праве собственности.</w:t>
      </w:r>
      <w:r w:rsidR="00EF555B" w:rsidRPr="000743E9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5511BB">
        <w:rPr>
          <w:rFonts w:ascii="Times New Roman" w:hAnsi="Times New Roman" w:cs="Times New Roman"/>
          <w:sz w:val="24"/>
          <w:szCs w:val="24"/>
        </w:rPr>
        <w:t>,</w:t>
      </w:r>
      <w:r w:rsidR="00EF555B" w:rsidRPr="000743E9">
        <w:rPr>
          <w:rFonts w:ascii="Times New Roman" w:hAnsi="Times New Roman" w:cs="Times New Roman"/>
          <w:sz w:val="24"/>
          <w:szCs w:val="24"/>
        </w:rPr>
        <w:t xml:space="preserve"> подтверждающих передачу в </w:t>
      </w:r>
      <w:r w:rsidR="00EF555B" w:rsidRPr="000743E9">
        <w:rPr>
          <w:rFonts w:ascii="Times New Roman" w:hAnsi="Times New Roman" w:cs="Times New Roman"/>
          <w:bCs/>
          <w:spacing w:val="3"/>
          <w:sz w:val="24"/>
          <w:szCs w:val="24"/>
        </w:rPr>
        <w:t>МКУК ДК «Эдельвейс» автотранспортного средства</w:t>
      </w:r>
      <w:r w:rsidR="00B72E4F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к проверке</w:t>
      </w:r>
      <w:r w:rsidR="00EF555B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не предоставлено.</w:t>
      </w:r>
      <w:r w:rsidR="008D540C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2055D8" w:rsidRPr="000743E9">
        <w:rPr>
          <w:rFonts w:ascii="Times New Roman" w:hAnsi="Times New Roman" w:cs="Times New Roman"/>
          <w:bCs/>
          <w:spacing w:val="3"/>
          <w:sz w:val="24"/>
          <w:szCs w:val="24"/>
        </w:rPr>
        <w:t>С</w:t>
      </w:r>
      <w:r w:rsidR="008D540C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метой </w:t>
      </w:r>
      <w:r w:rsidR="00EF555B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D540C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МКУК ДК «Эдельвейс» не предусмотрено финансирование </w:t>
      </w:r>
      <w:r w:rsidR="003C05EE"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 оплату ГСМ. </w:t>
      </w:r>
      <w:r w:rsidR="00B17C11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>В отсутствии обоснования</w:t>
      </w:r>
      <w:r w:rsidR="00AF69C3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и в нарушение статьи </w:t>
      </w:r>
      <w:r w:rsidR="00E42673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34 </w:t>
      </w:r>
      <w:r w:rsidR="00AF69C3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>БК РФ</w:t>
      </w:r>
      <w:r w:rsidR="00E42673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расходы </w:t>
      </w:r>
      <w:r w:rsidR="00485B16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по договору </w:t>
      </w:r>
      <w:r w:rsidR="00485B16" w:rsidRPr="000743E9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  <w:r w:rsidR="00B17C11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485B16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>являются неэффективным использованием бюджетных средств.</w:t>
      </w:r>
      <w:r w:rsidR="00A94C17" w:rsidRPr="000743E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</w:p>
    <w:p w:rsidR="00744BF2" w:rsidRPr="000743E9" w:rsidRDefault="00744BF2" w:rsidP="003B5B6B">
      <w:pPr>
        <w:spacing w:after="0" w:line="240" w:lineRule="auto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pacing w:val="-24"/>
          <w:sz w:val="24"/>
          <w:szCs w:val="24"/>
        </w:rPr>
        <w:t>1. 1.</w:t>
      </w:r>
      <w:r w:rsidRPr="000743E9">
        <w:rPr>
          <w:rFonts w:ascii="Times New Roman" w:hAnsi="Times New Roman"/>
          <w:b/>
          <w:sz w:val="24"/>
          <w:szCs w:val="24"/>
        </w:rPr>
        <w:tab/>
        <w:t>Проведена проверка с</w:t>
      </w:r>
      <w:r w:rsidRPr="000743E9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6B65F5" w:rsidRPr="000743E9">
        <w:rPr>
          <w:rFonts w:ascii="Times New Roman" w:hAnsi="Times New Roman"/>
          <w:b/>
          <w:spacing w:val="13"/>
          <w:sz w:val="24"/>
          <w:szCs w:val="24"/>
        </w:rPr>
        <w:t>действующей инструкции № 191</w:t>
      </w:r>
      <w:r w:rsidRPr="000743E9">
        <w:rPr>
          <w:rFonts w:ascii="Times New Roman" w:hAnsi="Times New Roman"/>
          <w:b/>
          <w:spacing w:val="13"/>
          <w:sz w:val="24"/>
          <w:szCs w:val="24"/>
        </w:rPr>
        <w:t xml:space="preserve">н о порядке </w:t>
      </w:r>
      <w:r w:rsidRPr="000743E9">
        <w:rPr>
          <w:rFonts w:ascii="Times New Roman" w:hAnsi="Times New Roman"/>
          <w:b/>
          <w:spacing w:val="13"/>
          <w:sz w:val="24"/>
          <w:szCs w:val="24"/>
        </w:rPr>
        <w:lastRenderedPageBreak/>
        <w:t xml:space="preserve">составления и представления годовой, </w:t>
      </w:r>
      <w:r w:rsidRPr="000743E9">
        <w:rPr>
          <w:rFonts w:ascii="Times New Roman" w:hAnsi="Times New Roman"/>
          <w:b/>
          <w:spacing w:val="7"/>
          <w:sz w:val="24"/>
          <w:szCs w:val="24"/>
        </w:rPr>
        <w:t xml:space="preserve">квартальной  и  месячной  отчетности  об  исполнении бюджетов бюджетной </w:t>
      </w:r>
      <w:r w:rsidRPr="000743E9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Федерации.</w:t>
      </w:r>
    </w:p>
    <w:p w:rsidR="003F5B25" w:rsidRPr="000743E9" w:rsidRDefault="009E7E9A" w:rsidP="003B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Отчет </w:t>
      </w:r>
      <w:r w:rsidR="00745037" w:rsidRPr="000743E9">
        <w:rPr>
          <w:rFonts w:ascii="Times New Roman" w:hAnsi="Times New Roman"/>
          <w:sz w:val="24"/>
          <w:szCs w:val="24"/>
        </w:rPr>
        <w:t>МКУК</w:t>
      </w:r>
      <w:r w:rsidR="00744BF2" w:rsidRPr="000743E9">
        <w:rPr>
          <w:rFonts w:ascii="Times New Roman" w:hAnsi="Times New Roman"/>
          <w:sz w:val="24"/>
          <w:szCs w:val="24"/>
        </w:rPr>
        <w:t xml:space="preserve"> ДК «Эдельвейс</w:t>
      </w:r>
      <w:r w:rsidR="003F5B25" w:rsidRPr="000743E9">
        <w:rPr>
          <w:rFonts w:ascii="Times New Roman" w:hAnsi="Times New Roman"/>
          <w:sz w:val="24"/>
          <w:szCs w:val="24"/>
        </w:rPr>
        <w:t>»</w:t>
      </w:r>
      <w:r w:rsidR="00392227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за 201</w:t>
      </w:r>
      <w:r w:rsidR="00104AB8" w:rsidRPr="000743E9">
        <w:rPr>
          <w:rFonts w:ascii="Times New Roman" w:hAnsi="Times New Roman"/>
          <w:sz w:val="24"/>
          <w:szCs w:val="24"/>
        </w:rPr>
        <w:t>6</w:t>
      </w:r>
      <w:r w:rsidRPr="000743E9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3F5B25" w:rsidRPr="000743E9" w:rsidRDefault="003F5B25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D96481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0743E9">
          <w:rPr>
            <w:rFonts w:ascii="Times New Roman" w:hAnsi="Times New Roman"/>
            <w:sz w:val="24"/>
            <w:szCs w:val="24"/>
          </w:rPr>
          <w:t>ф. 0503130</w:t>
        </w:r>
      </w:hyperlink>
      <w:r w:rsidRPr="000743E9">
        <w:rPr>
          <w:rFonts w:ascii="Times New Roman" w:hAnsi="Times New Roman"/>
          <w:sz w:val="24"/>
          <w:szCs w:val="24"/>
        </w:rPr>
        <w:t>);</w:t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D96481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9E7E9A" w:rsidRPr="000743E9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D96481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0743E9">
          <w:rPr>
            <w:rFonts w:ascii="Times New Roman" w:hAnsi="Times New Roman"/>
            <w:sz w:val="24"/>
            <w:szCs w:val="24"/>
          </w:rPr>
          <w:t>ф. 0503121</w:t>
        </w:r>
      </w:hyperlink>
      <w:r w:rsidRPr="000743E9">
        <w:rPr>
          <w:rFonts w:ascii="Times New Roman" w:hAnsi="Times New Roman"/>
          <w:sz w:val="24"/>
          <w:szCs w:val="24"/>
        </w:rPr>
        <w:t>);</w:t>
      </w:r>
    </w:p>
    <w:p w:rsidR="00996434" w:rsidRPr="000743E9" w:rsidRDefault="00996434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D96481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Справка по консолидируемым расчетам (ф.0503125);</w:t>
      </w:r>
    </w:p>
    <w:p w:rsidR="009E7E9A" w:rsidRPr="000743E9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D96481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0743E9">
          <w:rPr>
            <w:rFonts w:ascii="Times New Roman" w:hAnsi="Times New Roman"/>
            <w:sz w:val="24"/>
            <w:szCs w:val="24"/>
          </w:rPr>
          <w:t>ф. 0503127</w:t>
        </w:r>
      </w:hyperlink>
      <w:r w:rsidRPr="000743E9">
        <w:rPr>
          <w:rFonts w:ascii="Times New Roman" w:hAnsi="Times New Roman"/>
          <w:sz w:val="24"/>
          <w:szCs w:val="24"/>
        </w:rPr>
        <w:t>);</w:t>
      </w:r>
    </w:p>
    <w:p w:rsidR="009E7E9A" w:rsidRPr="000743E9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8C6056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0743E9">
          <w:rPr>
            <w:rFonts w:ascii="Times New Roman" w:hAnsi="Times New Roman"/>
            <w:sz w:val="24"/>
            <w:szCs w:val="24"/>
          </w:rPr>
          <w:t>ф. 0503128</w:t>
        </w:r>
      </w:hyperlink>
      <w:r w:rsidRPr="000743E9">
        <w:rPr>
          <w:rFonts w:ascii="Times New Roman" w:hAnsi="Times New Roman"/>
          <w:sz w:val="24"/>
          <w:szCs w:val="24"/>
        </w:rPr>
        <w:t>);</w:t>
      </w:r>
    </w:p>
    <w:p w:rsidR="008C6056" w:rsidRPr="000743E9" w:rsidRDefault="009E7E9A" w:rsidP="00B7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8C6056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0743E9">
          <w:rPr>
            <w:rFonts w:ascii="Times New Roman" w:hAnsi="Times New Roman"/>
            <w:sz w:val="24"/>
            <w:szCs w:val="24"/>
          </w:rPr>
          <w:t>ф. 0503160</w:t>
        </w:r>
      </w:hyperlink>
      <w:r w:rsidR="005A39AC" w:rsidRPr="000743E9">
        <w:rPr>
          <w:rFonts w:ascii="Times New Roman" w:hAnsi="Times New Roman"/>
          <w:sz w:val="24"/>
          <w:szCs w:val="24"/>
        </w:rPr>
        <w:t>).</w:t>
      </w:r>
    </w:p>
    <w:p w:rsidR="001F3B4B" w:rsidRPr="000743E9" w:rsidRDefault="001F3B4B" w:rsidP="00B73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B736DE" w:rsidRPr="000743E9" w:rsidRDefault="001F3B4B" w:rsidP="00B7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4235DA" w:rsidRPr="000743E9">
        <w:rPr>
          <w:rFonts w:ascii="Times New Roman" w:hAnsi="Times New Roman"/>
          <w:b/>
          <w:sz w:val="24"/>
          <w:szCs w:val="24"/>
        </w:rPr>
        <w:t xml:space="preserve">не </w:t>
      </w:r>
      <w:r w:rsidRPr="000743E9">
        <w:rPr>
          <w:rFonts w:ascii="Times New Roman" w:hAnsi="Times New Roman"/>
          <w:b/>
          <w:sz w:val="24"/>
          <w:szCs w:val="24"/>
        </w:rPr>
        <w:t>соответствует</w:t>
      </w:r>
      <w:r w:rsidRPr="000743E9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. Полнота заполнения формы отчетности </w:t>
      </w:r>
      <w:r w:rsidR="00B86907" w:rsidRPr="000743E9">
        <w:rPr>
          <w:rFonts w:ascii="Times New Roman" w:hAnsi="Times New Roman"/>
          <w:b/>
          <w:color w:val="000000" w:themeColor="text1"/>
          <w:sz w:val="24"/>
          <w:szCs w:val="24"/>
        </w:rPr>
        <w:t>не соблюдена</w:t>
      </w:r>
      <w:r w:rsidR="00B86907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736DE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FF6217" w:rsidRPr="000743E9">
        <w:rPr>
          <w:rFonts w:ascii="Times New Roman" w:hAnsi="Times New Roman"/>
          <w:color w:val="000000" w:themeColor="text1"/>
          <w:sz w:val="24"/>
          <w:szCs w:val="24"/>
        </w:rPr>
        <w:t>нарушение  Инструкции</w:t>
      </w:r>
      <w:r w:rsidR="00B736DE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№ 191н  </w:t>
      </w:r>
      <w:r w:rsidR="009003F3" w:rsidRPr="000743E9">
        <w:rPr>
          <w:rFonts w:ascii="Times New Roman" w:hAnsi="Times New Roman"/>
        </w:rPr>
        <w:t>п</w:t>
      </w:r>
      <w:r w:rsidR="00B736DE" w:rsidRPr="000743E9">
        <w:rPr>
          <w:rFonts w:ascii="Times New Roman" w:hAnsi="Times New Roman"/>
        </w:rPr>
        <w:t xml:space="preserve">оказатели </w:t>
      </w:r>
      <w:hyperlink w:anchor="sub_503130900" w:history="1">
        <w:r w:rsidR="00B736DE" w:rsidRPr="000743E9">
          <w:rPr>
            <w:rStyle w:val="a9"/>
            <w:rFonts w:ascii="Times New Roman" w:hAnsi="Times New Roman"/>
            <w:color w:val="auto"/>
          </w:rPr>
          <w:t>строки 900</w:t>
        </w:r>
      </w:hyperlink>
      <w:r w:rsidR="00B736DE" w:rsidRPr="000743E9">
        <w:rPr>
          <w:rFonts w:ascii="Times New Roman" w:hAnsi="Times New Roman"/>
        </w:rPr>
        <w:t xml:space="preserve"> </w:t>
      </w:r>
      <w:r w:rsidR="00FF6217" w:rsidRPr="000743E9">
        <w:rPr>
          <w:rFonts w:ascii="Times New Roman" w:hAnsi="Times New Roman"/>
        </w:rPr>
        <w:t>не идентичны</w:t>
      </w:r>
      <w:r w:rsidR="00B736DE" w:rsidRPr="000743E9">
        <w:rPr>
          <w:rFonts w:ascii="Times New Roman" w:hAnsi="Times New Roman"/>
        </w:rPr>
        <w:t xml:space="preserve"> </w:t>
      </w:r>
      <w:r w:rsidR="00B736DE" w:rsidRPr="000743E9">
        <w:rPr>
          <w:rFonts w:ascii="Times New Roman" w:hAnsi="Times New Roman"/>
          <w:sz w:val="24"/>
          <w:szCs w:val="24"/>
        </w:rPr>
        <w:t xml:space="preserve">показателям </w:t>
      </w:r>
      <w:hyperlink w:anchor="sub_503130410" w:history="1">
        <w:r w:rsidR="00B736DE" w:rsidRPr="000743E9">
          <w:rPr>
            <w:rStyle w:val="a9"/>
            <w:rFonts w:ascii="Times New Roman" w:hAnsi="Times New Roman"/>
            <w:color w:val="auto"/>
            <w:sz w:val="24"/>
            <w:szCs w:val="24"/>
          </w:rPr>
          <w:t>строки 410.</w:t>
        </w:r>
      </w:hyperlink>
      <w:r w:rsidR="004230BA" w:rsidRPr="000743E9">
        <w:rPr>
          <w:rFonts w:ascii="Times New Roman" w:hAnsi="Times New Roman"/>
          <w:sz w:val="24"/>
          <w:szCs w:val="24"/>
        </w:rPr>
        <w:t xml:space="preserve"> </w:t>
      </w:r>
      <w:r w:rsidR="00F33D80" w:rsidRPr="000743E9">
        <w:rPr>
          <w:rFonts w:ascii="Times New Roman" w:hAnsi="Times New Roman"/>
          <w:sz w:val="24"/>
          <w:szCs w:val="24"/>
        </w:rPr>
        <w:t>Форма</w:t>
      </w:r>
      <w:r w:rsidR="00F33D80" w:rsidRPr="000743E9">
        <w:rPr>
          <w:rFonts w:ascii="Times New Roman" w:hAnsi="Times New Roman"/>
        </w:rPr>
        <w:t xml:space="preserve"> «</w:t>
      </w:r>
      <w:r w:rsidR="00F33D80" w:rsidRPr="000743E9">
        <w:rPr>
          <w:rFonts w:ascii="Times New Roman" w:hAnsi="Times New Roman"/>
          <w:sz w:val="24"/>
          <w:szCs w:val="24"/>
        </w:rPr>
        <w:t>Справки</w:t>
      </w:r>
      <w:r w:rsidR="005511BB">
        <w:rPr>
          <w:rFonts w:ascii="Times New Roman" w:hAnsi="Times New Roman"/>
          <w:sz w:val="24"/>
          <w:szCs w:val="24"/>
        </w:rPr>
        <w:t xml:space="preserve"> о наличии</w:t>
      </w:r>
      <w:r w:rsidR="00F33D80" w:rsidRPr="000743E9">
        <w:rPr>
          <w:rFonts w:ascii="Times New Roman" w:hAnsi="Times New Roman"/>
          <w:sz w:val="24"/>
          <w:szCs w:val="24"/>
        </w:rPr>
        <w:t xml:space="preserve"> имущества и обязательств на забалансовых счетах»</w:t>
      </w:r>
      <w:r w:rsidR="00061633" w:rsidRPr="000743E9">
        <w:rPr>
          <w:rFonts w:ascii="Times New Roman" w:hAnsi="Times New Roman"/>
          <w:sz w:val="24"/>
          <w:szCs w:val="24"/>
        </w:rPr>
        <w:t xml:space="preserve"> не соответствуе</w:t>
      </w:r>
      <w:r w:rsidR="00003F0F">
        <w:rPr>
          <w:rFonts w:ascii="Times New Roman" w:hAnsi="Times New Roman"/>
          <w:sz w:val="24"/>
          <w:szCs w:val="24"/>
        </w:rPr>
        <w:t>т утвержденной форме Инструкции</w:t>
      </w:r>
      <w:r w:rsidR="00061633" w:rsidRPr="000743E9">
        <w:rPr>
          <w:rFonts w:ascii="Times New Roman" w:hAnsi="Times New Roman"/>
          <w:sz w:val="24"/>
          <w:szCs w:val="24"/>
        </w:rPr>
        <w:t xml:space="preserve"> </w:t>
      </w:r>
      <w:r w:rsidR="00D662A9" w:rsidRPr="000743E9">
        <w:rPr>
          <w:rFonts w:ascii="Times New Roman" w:hAnsi="Times New Roman"/>
          <w:sz w:val="24"/>
          <w:szCs w:val="24"/>
        </w:rPr>
        <w:t>№ 191н;</w:t>
      </w:r>
    </w:p>
    <w:p w:rsidR="001F3B4B" w:rsidRPr="000743E9" w:rsidRDefault="001F3B4B" w:rsidP="0090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0743E9">
        <w:rPr>
          <w:rFonts w:ascii="Times New Roman" w:hAnsi="Times New Roman"/>
          <w:color w:val="000000" w:themeColor="text1"/>
          <w:sz w:val="24"/>
          <w:szCs w:val="24"/>
        </w:rPr>
        <w:t>Полнота заполн</w:t>
      </w:r>
      <w:r w:rsidR="00B404BA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ения формы отчетности соблюдена. Следует отметить, </w:t>
      </w:r>
      <w:r w:rsidR="00AD54DD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что в форме </w:t>
      </w:r>
      <w:r w:rsidR="00736CF2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содержатся данные </w:t>
      </w:r>
      <w:r w:rsidR="00003F0F">
        <w:rPr>
          <w:rFonts w:ascii="Times New Roman" w:hAnsi="Times New Roman"/>
          <w:color w:val="000000" w:themeColor="text1"/>
          <w:sz w:val="24"/>
          <w:szCs w:val="24"/>
        </w:rPr>
        <w:t>о получении</w:t>
      </w:r>
      <w:r w:rsidR="008F3C33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41FE" w:rsidRPr="000743E9">
        <w:rPr>
          <w:rFonts w:ascii="Times New Roman" w:hAnsi="Times New Roman"/>
          <w:bCs/>
          <w:spacing w:val="3"/>
          <w:sz w:val="24"/>
          <w:szCs w:val="24"/>
        </w:rPr>
        <w:t xml:space="preserve">МКУК ДК «Эдельвейс» </w:t>
      </w:r>
      <w:r w:rsidR="00C133B2" w:rsidRPr="000743E9">
        <w:rPr>
          <w:rFonts w:ascii="Times New Roman" w:hAnsi="Times New Roman"/>
          <w:bCs/>
          <w:spacing w:val="3"/>
          <w:sz w:val="24"/>
          <w:szCs w:val="24"/>
        </w:rPr>
        <w:t>субсидии или иного дохода</w:t>
      </w:r>
      <w:r w:rsidR="00A3605B" w:rsidRPr="000743E9">
        <w:rPr>
          <w:rFonts w:ascii="Times New Roman" w:hAnsi="Times New Roman"/>
          <w:bCs/>
          <w:spacing w:val="3"/>
          <w:sz w:val="24"/>
          <w:szCs w:val="24"/>
        </w:rPr>
        <w:t xml:space="preserve"> в размере 2 182 711,11 рублей</w:t>
      </w:r>
      <w:r w:rsidR="00F5315A" w:rsidRPr="000743E9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F5315A" w:rsidRPr="000743E9" w:rsidRDefault="00F5315A" w:rsidP="0090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статьей 6 БК РФ </w:t>
      </w:r>
      <w:r w:rsidR="008737A3" w:rsidRPr="000743E9">
        <w:rPr>
          <w:rFonts w:ascii="Times New Roman" w:hAnsi="Times New Roman"/>
          <w:bCs/>
          <w:spacing w:val="3"/>
          <w:sz w:val="24"/>
          <w:szCs w:val="24"/>
        </w:rPr>
        <w:t>до казенных учреждений доводятся</w:t>
      </w:r>
      <w:r w:rsidRPr="000743E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737A3" w:rsidRPr="000743E9">
        <w:rPr>
          <w:rStyle w:val="s10"/>
          <w:rFonts w:ascii="Times New Roman" w:hAnsi="Times New Roman"/>
          <w:b/>
          <w:bCs/>
          <w:sz w:val="24"/>
          <w:szCs w:val="24"/>
          <w:shd w:val="clear" w:color="auto" w:fill="FFFFFF"/>
        </w:rPr>
        <w:t>лимиты бюджетных обязательств</w:t>
      </w:r>
      <w:r w:rsidR="008737A3" w:rsidRPr="000743E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 то есть</w:t>
      </w:r>
      <w:r w:rsidR="008737A3" w:rsidRPr="000743E9">
        <w:rPr>
          <w:rFonts w:ascii="Times New Roman" w:hAnsi="Times New Roman"/>
          <w:sz w:val="24"/>
          <w:szCs w:val="24"/>
          <w:shd w:val="clear" w:color="auto" w:fill="FFFFFF"/>
        </w:rPr>
        <w:t xml:space="preserve">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периоде). </w:t>
      </w:r>
    </w:p>
    <w:p w:rsidR="00321480" w:rsidRPr="000743E9" w:rsidRDefault="001F3B4B" w:rsidP="0032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43E9">
        <w:rPr>
          <w:rFonts w:ascii="Times New Roman" w:hAnsi="Times New Roman"/>
          <w:color w:val="000000" w:themeColor="text1"/>
          <w:sz w:val="24"/>
          <w:szCs w:val="24"/>
        </w:rPr>
        <w:t>- заполнение формы (ф. 0503121) «Отчет о финан</w:t>
      </w:r>
      <w:r w:rsidRPr="000743E9">
        <w:rPr>
          <w:rFonts w:ascii="Times New Roman" w:hAnsi="Times New Roman"/>
          <w:sz w:val="24"/>
          <w:szCs w:val="24"/>
        </w:rPr>
        <w:t xml:space="preserve">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Полнота заполнения формы отчетности </w:t>
      </w:r>
      <w:r w:rsidR="00C651CF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соблюдена. </w:t>
      </w:r>
      <w:proofErr w:type="gramStart"/>
      <w:r w:rsidR="006112EE">
        <w:rPr>
          <w:rFonts w:ascii="Times New Roman" w:hAnsi="Times New Roman"/>
          <w:color w:val="000000" w:themeColor="text1"/>
          <w:sz w:val="24"/>
          <w:szCs w:val="24"/>
        </w:rPr>
        <w:t>При</w:t>
      </w:r>
      <w:proofErr w:type="gramEnd"/>
      <w:r w:rsidR="006112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6112EE">
        <w:rPr>
          <w:rFonts w:ascii="Times New Roman" w:hAnsi="Times New Roman"/>
          <w:color w:val="000000" w:themeColor="text1"/>
          <w:sz w:val="24"/>
          <w:szCs w:val="24"/>
        </w:rPr>
        <w:t>заполнение</w:t>
      </w:r>
      <w:proofErr w:type="gramEnd"/>
      <w:r w:rsidR="006112EE">
        <w:rPr>
          <w:rFonts w:ascii="Times New Roman" w:hAnsi="Times New Roman"/>
          <w:color w:val="000000" w:themeColor="text1"/>
          <w:sz w:val="24"/>
          <w:szCs w:val="24"/>
        </w:rPr>
        <w:t xml:space="preserve"> формы выявлены </w:t>
      </w:r>
      <w:r w:rsidR="00355048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12EE">
        <w:rPr>
          <w:rFonts w:ascii="Times New Roman" w:hAnsi="Times New Roman"/>
          <w:color w:val="000000" w:themeColor="text1"/>
          <w:sz w:val="24"/>
          <w:szCs w:val="24"/>
        </w:rPr>
        <w:t xml:space="preserve">следующие </w:t>
      </w:r>
      <w:r w:rsidR="00355048" w:rsidRPr="000743E9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C651CF" w:rsidRPr="000743E9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="00E40A3D">
        <w:rPr>
          <w:rFonts w:ascii="Times New Roman" w:hAnsi="Times New Roman"/>
          <w:b/>
          <w:color w:val="000000" w:themeColor="text1"/>
          <w:sz w:val="24"/>
          <w:szCs w:val="24"/>
        </w:rPr>
        <w:t>дочеты строка</w:t>
      </w:r>
      <w:r w:rsidR="00C1139A" w:rsidRPr="00C1139A">
        <w:rPr>
          <w:rFonts w:ascii="Times New Roman" w:hAnsi="Times New Roman"/>
          <w:sz w:val="24"/>
          <w:szCs w:val="24"/>
        </w:rPr>
        <w:t xml:space="preserve"> </w:t>
      </w:r>
      <w:r w:rsidR="00C1139A">
        <w:rPr>
          <w:rFonts w:ascii="Times New Roman" w:hAnsi="Times New Roman"/>
          <w:sz w:val="24"/>
          <w:szCs w:val="24"/>
        </w:rPr>
        <w:t>091 формы имеет другое наименование</w:t>
      </w:r>
      <w:r w:rsidR="00E40A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651CF" w:rsidRPr="000743E9">
        <w:rPr>
          <w:rFonts w:ascii="Times New Roman" w:hAnsi="Times New Roman"/>
          <w:sz w:val="24"/>
          <w:szCs w:val="24"/>
        </w:rPr>
        <w:t>утвержденной форме Инструкцией № 191н</w:t>
      </w:r>
      <w:r w:rsidR="00321480" w:rsidRPr="000743E9">
        <w:rPr>
          <w:rFonts w:ascii="Times New Roman" w:hAnsi="Times New Roman"/>
          <w:sz w:val="24"/>
          <w:szCs w:val="24"/>
        </w:rPr>
        <w:t xml:space="preserve">. </w:t>
      </w:r>
      <w:r w:rsidR="00321480" w:rsidRPr="000743E9">
        <w:rPr>
          <w:rFonts w:ascii="Times New Roman" w:hAnsi="Times New Roman"/>
          <w:color w:val="000000" w:themeColor="text1"/>
          <w:sz w:val="24"/>
          <w:szCs w:val="24"/>
        </w:rPr>
        <w:t>Следует отметить, что в фор</w:t>
      </w:r>
      <w:r w:rsidR="00790E52">
        <w:rPr>
          <w:rFonts w:ascii="Times New Roman" w:hAnsi="Times New Roman"/>
          <w:color w:val="000000" w:themeColor="text1"/>
          <w:sz w:val="24"/>
          <w:szCs w:val="24"/>
        </w:rPr>
        <w:t>ме содержатся данные о получении</w:t>
      </w:r>
      <w:r w:rsidR="00321480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1480" w:rsidRPr="000743E9">
        <w:rPr>
          <w:rFonts w:ascii="Times New Roman" w:hAnsi="Times New Roman"/>
          <w:bCs/>
          <w:spacing w:val="3"/>
          <w:sz w:val="24"/>
          <w:szCs w:val="24"/>
        </w:rPr>
        <w:t>МКУК ДК «Эдельвейс» субсидии или иного дохода в размере 2 182 711,11 рублей;</w:t>
      </w:r>
    </w:p>
    <w:p w:rsidR="004C672C" w:rsidRPr="000743E9" w:rsidRDefault="001F3B4B" w:rsidP="004C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0743E9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</w:t>
      </w:r>
      <w:r w:rsidR="004C672C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ости соблюдена. </w:t>
      </w:r>
      <w:proofErr w:type="gramStart"/>
      <w:r w:rsidR="004C672C" w:rsidRPr="000743E9">
        <w:rPr>
          <w:rFonts w:ascii="Times New Roman" w:hAnsi="Times New Roman"/>
          <w:color w:val="000000" w:themeColor="text1"/>
          <w:sz w:val="24"/>
          <w:szCs w:val="24"/>
        </w:rPr>
        <w:t>Следует отметить, что в фор</w:t>
      </w:r>
      <w:r w:rsidR="00790E52">
        <w:rPr>
          <w:rFonts w:ascii="Times New Roman" w:hAnsi="Times New Roman"/>
          <w:color w:val="000000" w:themeColor="text1"/>
          <w:sz w:val="24"/>
          <w:szCs w:val="24"/>
        </w:rPr>
        <w:t>ме содержатся данные о получении</w:t>
      </w:r>
      <w:r w:rsidR="004C672C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72C" w:rsidRPr="000743E9">
        <w:rPr>
          <w:rFonts w:ascii="Times New Roman" w:hAnsi="Times New Roman"/>
          <w:bCs/>
          <w:spacing w:val="3"/>
          <w:sz w:val="24"/>
          <w:szCs w:val="24"/>
        </w:rPr>
        <w:t>МКУК ДК «Эдельвейс» субсидии или иного дохода в размере 2 182 711,11 рублей;</w:t>
      </w:r>
      <w:proofErr w:type="gramEnd"/>
    </w:p>
    <w:p w:rsidR="001F3B4B" w:rsidRPr="000743E9" w:rsidRDefault="001F3B4B" w:rsidP="004C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lastRenderedPageBreak/>
        <w:t xml:space="preserve">- заполнение формы (ф. 0503128) « Отчет о принятых бюджетных обязательствах»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0743E9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C1075" w:rsidRPr="000743E9" w:rsidRDefault="001F3B4B" w:rsidP="0023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 заполнение формы (ф. 0503160) «Пояснительная записка»  </w:t>
      </w:r>
      <w:r w:rsidR="00B83DDC">
        <w:rPr>
          <w:rFonts w:ascii="Times New Roman" w:hAnsi="Times New Roman"/>
          <w:sz w:val="24"/>
          <w:szCs w:val="24"/>
        </w:rPr>
        <w:t xml:space="preserve">не </w:t>
      </w:r>
      <w:r w:rsidRPr="000743E9">
        <w:rPr>
          <w:rFonts w:ascii="Times New Roman" w:hAnsi="Times New Roman"/>
          <w:sz w:val="24"/>
          <w:szCs w:val="24"/>
        </w:rPr>
        <w:t>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записка, представлена в полном объеме</w:t>
      </w:r>
      <w:r w:rsidRPr="000743E9">
        <w:rPr>
          <w:rFonts w:ascii="Times New Roman" w:eastAsiaTheme="minorHAnsi" w:hAnsi="Times New Roman"/>
          <w:sz w:val="24"/>
          <w:szCs w:val="24"/>
        </w:rPr>
        <w:t xml:space="preserve">. </w:t>
      </w:r>
      <w:r w:rsidR="00B83DDC">
        <w:rPr>
          <w:rFonts w:ascii="Times New Roman" w:eastAsiaTheme="minorHAnsi" w:hAnsi="Times New Roman"/>
          <w:sz w:val="24"/>
          <w:szCs w:val="24"/>
        </w:rPr>
        <w:t xml:space="preserve"> При заполнении формы выявлены следующие нарушения и недостатки: в</w:t>
      </w:r>
      <w:r w:rsidR="00DE1D75" w:rsidRPr="000743E9">
        <w:rPr>
          <w:rFonts w:ascii="Times New Roman" w:eastAsiaTheme="minorHAnsi" w:hAnsi="Times New Roman"/>
          <w:sz w:val="24"/>
          <w:szCs w:val="24"/>
        </w:rPr>
        <w:t xml:space="preserve"> нарушение </w:t>
      </w:r>
      <w:r w:rsidR="00203B6B" w:rsidRPr="000743E9">
        <w:rPr>
          <w:rFonts w:ascii="Times New Roman" w:eastAsiaTheme="minorHAnsi" w:hAnsi="Times New Roman"/>
          <w:sz w:val="24"/>
          <w:szCs w:val="24"/>
        </w:rPr>
        <w:t xml:space="preserve">пункта 8 Инструкции № 191н </w:t>
      </w:r>
      <w:r w:rsidR="00E00B09" w:rsidRPr="000743E9">
        <w:rPr>
          <w:rFonts w:ascii="Times New Roman" w:eastAsiaTheme="minorHAnsi" w:hAnsi="Times New Roman"/>
          <w:sz w:val="24"/>
          <w:szCs w:val="24"/>
        </w:rPr>
        <w:t>в пояснительной записке</w:t>
      </w:r>
      <w:r w:rsidR="00DE416E" w:rsidRPr="000743E9">
        <w:rPr>
          <w:rFonts w:ascii="Times New Roman" w:eastAsiaTheme="minorHAnsi" w:hAnsi="Times New Roman"/>
          <w:sz w:val="24"/>
          <w:szCs w:val="24"/>
        </w:rPr>
        <w:t xml:space="preserve"> не отражена информация по</w:t>
      </w:r>
      <w:r w:rsidR="00734582" w:rsidRPr="000743E9">
        <w:rPr>
          <w:rFonts w:ascii="Times New Roman" w:eastAsiaTheme="minorHAnsi" w:hAnsi="Times New Roman"/>
          <w:sz w:val="24"/>
          <w:szCs w:val="24"/>
        </w:rPr>
        <w:t xml:space="preserve"> отсутствию формы</w:t>
      </w:r>
      <w:r w:rsidR="00DE416E" w:rsidRPr="000743E9">
        <w:rPr>
          <w:rFonts w:ascii="Times New Roman" w:eastAsiaTheme="minorHAnsi" w:hAnsi="Times New Roman"/>
          <w:sz w:val="24"/>
          <w:szCs w:val="24"/>
        </w:rPr>
        <w:t xml:space="preserve"> 0503169</w:t>
      </w:r>
      <w:r w:rsidR="007369BC">
        <w:rPr>
          <w:rFonts w:ascii="Times New Roman" w:eastAsiaTheme="minorHAnsi" w:hAnsi="Times New Roman"/>
          <w:sz w:val="24"/>
          <w:szCs w:val="24"/>
        </w:rPr>
        <w:t>; с</w:t>
      </w:r>
      <w:r w:rsidR="00C54B4C" w:rsidRPr="000743E9">
        <w:rPr>
          <w:rFonts w:ascii="Times New Roman" w:eastAsiaTheme="minorHAnsi" w:hAnsi="Times New Roman"/>
          <w:sz w:val="24"/>
          <w:szCs w:val="24"/>
        </w:rPr>
        <w:t>ледующие формы не соответствуют</w:t>
      </w:r>
      <w:r w:rsidR="008A4447" w:rsidRPr="000743E9">
        <w:rPr>
          <w:rFonts w:ascii="Times New Roman" w:eastAsiaTheme="minorHAnsi" w:hAnsi="Times New Roman"/>
          <w:sz w:val="24"/>
          <w:szCs w:val="24"/>
        </w:rPr>
        <w:t xml:space="preserve"> утвержденным формам </w:t>
      </w:r>
      <w:r w:rsidR="00C54B4C" w:rsidRPr="000743E9">
        <w:rPr>
          <w:rFonts w:ascii="Times New Roman" w:eastAsiaTheme="minorHAnsi" w:hAnsi="Times New Roman"/>
          <w:sz w:val="24"/>
          <w:szCs w:val="24"/>
        </w:rPr>
        <w:t xml:space="preserve"> </w:t>
      </w:r>
      <w:r w:rsidR="008A4447" w:rsidRPr="000743E9">
        <w:rPr>
          <w:rFonts w:ascii="Times New Roman" w:eastAsiaTheme="minorHAnsi" w:hAnsi="Times New Roman"/>
          <w:sz w:val="24"/>
          <w:szCs w:val="24"/>
        </w:rPr>
        <w:t>Инструкции № 191н</w:t>
      </w:r>
      <w:r w:rsidR="003B5998" w:rsidRPr="000743E9">
        <w:rPr>
          <w:rFonts w:ascii="Times New Roman" w:eastAsiaTheme="minorHAnsi" w:hAnsi="Times New Roman"/>
          <w:sz w:val="24"/>
          <w:szCs w:val="24"/>
        </w:rPr>
        <w:t xml:space="preserve"> </w:t>
      </w:r>
      <w:r w:rsidR="00800999" w:rsidRPr="000743E9">
        <w:rPr>
          <w:rFonts w:ascii="Times New Roman" w:eastAsiaTheme="minorHAnsi" w:hAnsi="Times New Roman"/>
          <w:sz w:val="24"/>
          <w:szCs w:val="24"/>
        </w:rPr>
        <w:t xml:space="preserve"> форма 0503164; 0503168</w:t>
      </w:r>
      <w:r w:rsidR="007369BC">
        <w:rPr>
          <w:rFonts w:ascii="Times New Roman" w:eastAsiaTheme="minorHAnsi" w:hAnsi="Times New Roman"/>
          <w:sz w:val="24"/>
          <w:szCs w:val="24"/>
        </w:rPr>
        <w:t xml:space="preserve">; </w:t>
      </w:r>
      <w:r w:rsidR="006C1075" w:rsidRPr="000743E9">
        <w:rPr>
          <w:rFonts w:ascii="Times New Roman" w:eastAsiaTheme="minorHAnsi" w:hAnsi="Times New Roman"/>
          <w:sz w:val="24"/>
          <w:szCs w:val="24"/>
        </w:rPr>
        <w:t xml:space="preserve">наименование формы 0503163 не соответствует </w:t>
      </w:r>
      <w:r w:rsidR="00786361" w:rsidRPr="000743E9">
        <w:rPr>
          <w:rFonts w:ascii="Times New Roman" w:eastAsiaTheme="minorHAnsi" w:hAnsi="Times New Roman"/>
          <w:sz w:val="24"/>
          <w:szCs w:val="24"/>
        </w:rPr>
        <w:t>Инструкции № 191н</w:t>
      </w:r>
      <w:r w:rsidR="00672FCA" w:rsidRPr="000743E9">
        <w:rPr>
          <w:rFonts w:ascii="Times New Roman" w:eastAsiaTheme="minorHAnsi" w:hAnsi="Times New Roman"/>
          <w:sz w:val="24"/>
          <w:szCs w:val="24"/>
        </w:rPr>
        <w:t>.</w:t>
      </w:r>
    </w:p>
    <w:p w:rsidR="00DE1D75" w:rsidRPr="000743E9" w:rsidRDefault="00DE1D75" w:rsidP="001F3B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E7E9A" w:rsidRPr="000743E9" w:rsidRDefault="009E7E9A" w:rsidP="00BF13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1.2. Проверка дос</w:t>
      </w:r>
      <w:r w:rsidR="005A39AC" w:rsidRPr="000743E9"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3F5B25" w:rsidRPr="000743E9" w:rsidRDefault="003F5B25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3E9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0743E9">
        <w:rPr>
          <w:rFonts w:ascii="Times New Roman" w:hAnsi="Times New Roman"/>
          <w:bCs/>
          <w:sz w:val="24"/>
          <w:szCs w:val="24"/>
        </w:rPr>
        <w:t xml:space="preserve"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0743E9">
        <w:rPr>
          <w:rFonts w:ascii="Times New Roman" w:hAnsi="Times New Roman"/>
          <w:bCs/>
          <w:color w:val="26282F"/>
          <w:sz w:val="24"/>
          <w:szCs w:val="24"/>
        </w:rPr>
        <w:t>Российской Федерации</w:t>
      </w:r>
      <w:r w:rsidRPr="000743E9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9" w:history="1">
        <w:r w:rsidRPr="000743E9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0743E9">
        <w:rPr>
          <w:rFonts w:ascii="Times New Roman" w:hAnsi="Times New Roman"/>
          <w:sz w:val="24"/>
          <w:szCs w:val="24"/>
        </w:rPr>
        <w:t xml:space="preserve"> и (или) других </w:t>
      </w:r>
      <w:hyperlink r:id="rId10" w:history="1">
        <w:r w:rsidRPr="000743E9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0743E9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</w:t>
      </w:r>
      <w:proofErr w:type="gramEnd"/>
      <w:r w:rsidRPr="000743E9">
        <w:rPr>
          <w:rFonts w:ascii="Times New Roman" w:hAnsi="Times New Roman"/>
          <w:sz w:val="24"/>
          <w:szCs w:val="24"/>
        </w:rPr>
        <w:t xml:space="preserve">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A4510" w:rsidRPr="000743E9" w:rsidRDefault="00CA4510" w:rsidP="003B5B6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42C08">
        <w:rPr>
          <w:rFonts w:ascii="Times New Roman" w:hAnsi="Times New Roman"/>
          <w:b/>
          <w:i/>
          <w:sz w:val="24"/>
          <w:szCs w:val="24"/>
          <w:highlight w:val="yellow"/>
        </w:rPr>
        <w:t xml:space="preserve">Проверить достоверность предоставленной годовой отчетности не представляется возможным в связи с непредставлением </w:t>
      </w:r>
      <w:hyperlink r:id="rId11" w:history="1">
        <w:r w:rsidR="00F909D2" w:rsidRPr="00A42C08">
          <w:rPr>
            <w:rFonts w:ascii="Times New Roman" w:hAnsi="Times New Roman"/>
            <w:b/>
            <w:i/>
            <w:sz w:val="24"/>
            <w:szCs w:val="24"/>
            <w:highlight w:val="yellow"/>
          </w:rPr>
          <w:t>Главной книги</w:t>
        </w:r>
      </w:hyperlink>
      <w:r w:rsidR="00F909D2" w:rsidRPr="00A42C0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и (или) других </w:t>
      </w:r>
      <w:hyperlink r:id="rId12" w:history="1">
        <w:r w:rsidR="00F909D2" w:rsidRPr="00A42C08">
          <w:rPr>
            <w:rFonts w:ascii="Times New Roman" w:hAnsi="Times New Roman"/>
            <w:b/>
            <w:i/>
            <w:sz w:val="24"/>
            <w:szCs w:val="24"/>
            <w:highlight w:val="yellow"/>
          </w:rPr>
          <w:t>регистров</w:t>
        </w:r>
      </w:hyperlink>
      <w:r w:rsidR="00F909D2" w:rsidRPr="00A42C08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бюджетного учета</w:t>
      </w:r>
      <w:r w:rsidR="005B609C" w:rsidRPr="00A42C08">
        <w:rPr>
          <w:rFonts w:ascii="Times New Roman" w:hAnsi="Times New Roman"/>
          <w:b/>
          <w:i/>
          <w:sz w:val="24"/>
          <w:szCs w:val="24"/>
          <w:highlight w:val="yellow"/>
        </w:rPr>
        <w:t>.</w:t>
      </w:r>
      <w:bookmarkStart w:id="0" w:name="_GoBack"/>
      <w:bookmarkEnd w:id="0"/>
    </w:p>
    <w:p w:rsidR="001D5774" w:rsidRPr="000743E9" w:rsidRDefault="001D5774" w:rsidP="003B5B6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00550" w:rsidRPr="000743E9" w:rsidRDefault="009E7E9A" w:rsidP="00E00550">
      <w:pPr>
        <w:pStyle w:val="aa"/>
        <w:numPr>
          <w:ilvl w:val="2"/>
          <w:numId w:val="1"/>
        </w:num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</w:t>
      </w:r>
    </w:p>
    <w:p w:rsidR="005A39AC" w:rsidRPr="000743E9" w:rsidRDefault="005A39AC" w:rsidP="00E005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бюджетных средств  (ф.0503130)</w:t>
      </w:r>
    </w:p>
    <w:p w:rsidR="000071B4" w:rsidRPr="000743E9" w:rsidRDefault="00A80BBE" w:rsidP="00592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F262F0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</w:t>
      </w:r>
      <w:r w:rsidR="005B609C" w:rsidRPr="000743E9">
        <w:rPr>
          <w:rFonts w:ascii="Times New Roman" w:hAnsi="Times New Roman"/>
          <w:sz w:val="24"/>
          <w:szCs w:val="24"/>
        </w:rPr>
        <w:t xml:space="preserve">ля средств бюджета на </w:t>
      </w:r>
      <w:r w:rsidR="00533EA2" w:rsidRPr="000743E9">
        <w:rPr>
          <w:rFonts w:ascii="Times New Roman" w:hAnsi="Times New Roman"/>
          <w:sz w:val="24"/>
          <w:szCs w:val="24"/>
        </w:rPr>
        <w:t>01.01.2017</w:t>
      </w:r>
      <w:r w:rsidRPr="000743E9">
        <w:rPr>
          <w:rFonts w:ascii="Times New Roman" w:hAnsi="Times New Roman"/>
          <w:sz w:val="24"/>
          <w:szCs w:val="24"/>
        </w:rPr>
        <w:t xml:space="preserve"> года (ф.0503130);</w:t>
      </w:r>
      <w:r w:rsidR="000071B4" w:rsidRPr="000743E9">
        <w:rPr>
          <w:rFonts w:ascii="Times New Roman" w:hAnsi="Times New Roman"/>
          <w:sz w:val="24"/>
          <w:szCs w:val="24"/>
        </w:rPr>
        <w:t xml:space="preserve"> Формы</w:t>
      </w:r>
      <w:r w:rsidR="008058D4" w:rsidRPr="000743E9">
        <w:rPr>
          <w:rFonts w:ascii="Times New Roman" w:hAnsi="Times New Roman"/>
          <w:sz w:val="24"/>
          <w:szCs w:val="24"/>
        </w:rPr>
        <w:t>: (</w:t>
      </w:r>
      <w:r w:rsidR="00DA4A52" w:rsidRPr="000743E9">
        <w:rPr>
          <w:rFonts w:ascii="Times New Roman" w:hAnsi="Times New Roman"/>
          <w:sz w:val="24"/>
          <w:szCs w:val="24"/>
        </w:rPr>
        <w:t>ф.0503110);</w:t>
      </w:r>
      <w:r w:rsidR="000071B4" w:rsidRPr="000743E9">
        <w:rPr>
          <w:rFonts w:ascii="Times New Roman" w:hAnsi="Times New Roman"/>
          <w:sz w:val="24"/>
          <w:szCs w:val="24"/>
        </w:rPr>
        <w:t xml:space="preserve"> (ф.0503</w:t>
      </w:r>
      <w:r w:rsidR="00DB7153" w:rsidRPr="000743E9">
        <w:rPr>
          <w:rFonts w:ascii="Times New Roman" w:hAnsi="Times New Roman"/>
          <w:sz w:val="24"/>
          <w:szCs w:val="24"/>
        </w:rPr>
        <w:t>121);</w:t>
      </w:r>
      <w:r w:rsidR="000071B4" w:rsidRPr="000743E9">
        <w:rPr>
          <w:rFonts w:ascii="Times New Roman" w:hAnsi="Times New Roman"/>
          <w:sz w:val="24"/>
          <w:szCs w:val="24"/>
        </w:rPr>
        <w:t xml:space="preserve"> (ф.0503160).</w:t>
      </w:r>
    </w:p>
    <w:p w:rsidR="003E26AB" w:rsidRPr="000743E9" w:rsidRDefault="00045DD1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1.</w:t>
      </w:r>
      <w:r w:rsidRPr="000743E9">
        <w:rPr>
          <w:rFonts w:ascii="Times New Roman" w:hAnsi="Times New Roman"/>
          <w:sz w:val="24"/>
          <w:szCs w:val="24"/>
        </w:rPr>
        <w:t xml:space="preserve"> </w:t>
      </w:r>
      <w:r w:rsidR="003E26AB" w:rsidRPr="000743E9">
        <w:rPr>
          <w:rFonts w:ascii="Times New Roman" w:hAnsi="Times New Roman"/>
          <w:sz w:val="24"/>
          <w:szCs w:val="24"/>
        </w:rPr>
        <w:t xml:space="preserve">Сличение </w:t>
      </w:r>
      <w:r w:rsidR="00BA1BEB" w:rsidRPr="000743E9">
        <w:rPr>
          <w:rFonts w:ascii="Times New Roman" w:hAnsi="Times New Roman"/>
          <w:sz w:val="24"/>
          <w:szCs w:val="24"/>
        </w:rPr>
        <w:t>показателей форм установлено</w:t>
      </w:r>
      <w:r w:rsidR="00FC46B0" w:rsidRPr="000743E9">
        <w:rPr>
          <w:rFonts w:ascii="Times New Roman" w:hAnsi="Times New Roman"/>
          <w:sz w:val="24"/>
          <w:szCs w:val="24"/>
        </w:rPr>
        <w:t>:</w:t>
      </w:r>
    </w:p>
    <w:p w:rsidR="00FC46B0" w:rsidRPr="000743E9" w:rsidRDefault="00435934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 разница между данными на начало года и на конец год</w:t>
      </w:r>
      <w:r w:rsidR="007D2606" w:rsidRPr="000743E9">
        <w:rPr>
          <w:rFonts w:ascii="Times New Roman" w:hAnsi="Times New Roman"/>
          <w:sz w:val="24"/>
          <w:szCs w:val="24"/>
        </w:rPr>
        <w:t>а ф.0503130: по строке 010</w:t>
      </w:r>
      <w:r w:rsidRPr="000743E9">
        <w:rPr>
          <w:rFonts w:ascii="Times New Roman" w:hAnsi="Times New Roman"/>
          <w:sz w:val="24"/>
          <w:szCs w:val="24"/>
        </w:rPr>
        <w:t xml:space="preserve"> </w:t>
      </w:r>
      <w:r w:rsidR="008E7E53" w:rsidRPr="000743E9">
        <w:rPr>
          <w:rFonts w:ascii="Times New Roman" w:hAnsi="Times New Roman"/>
          <w:sz w:val="24"/>
          <w:szCs w:val="24"/>
        </w:rPr>
        <w:t>«</w:t>
      </w:r>
      <w:r w:rsidR="007D2606" w:rsidRPr="000743E9">
        <w:rPr>
          <w:rFonts w:ascii="Times New Roman" w:hAnsi="Times New Roman"/>
          <w:sz w:val="24"/>
          <w:szCs w:val="24"/>
        </w:rPr>
        <w:t>Балансовая стоимость основных средств</w:t>
      </w:r>
      <w:r w:rsidR="008E7E53" w:rsidRPr="000743E9">
        <w:rPr>
          <w:rFonts w:ascii="Times New Roman" w:hAnsi="Times New Roman"/>
          <w:sz w:val="24"/>
          <w:szCs w:val="24"/>
        </w:rPr>
        <w:t>»</w:t>
      </w:r>
      <w:r w:rsidR="007D2606" w:rsidRPr="000743E9">
        <w:rPr>
          <w:rFonts w:ascii="Times New Roman" w:hAnsi="Times New Roman"/>
          <w:sz w:val="24"/>
          <w:szCs w:val="24"/>
        </w:rPr>
        <w:t xml:space="preserve"> составляет 159 427 рублей, что равно </w:t>
      </w:r>
      <w:r w:rsidR="008E7E53" w:rsidRPr="000743E9">
        <w:rPr>
          <w:rFonts w:ascii="Times New Roman" w:hAnsi="Times New Roman"/>
          <w:sz w:val="24"/>
          <w:szCs w:val="24"/>
        </w:rPr>
        <w:t xml:space="preserve">сумме приобретенных основных средств за 2016 год; по строке 020  «Амортизация основных средств» составляет </w:t>
      </w:r>
      <w:r w:rsidR="00655FDE" w:rsidRPr="000743E9">
        <w:rPr>
          <w:rFonts w:ascii="Times New Roman" w:hAnsi="Times New Roman"/>
          <w:sz w:val="24"/>
          <w:szCs w:val="24"/>
        </w:rPr>
        <w:t>105 534 рублей;</w:t>
      </w:r>
      <w:r w:rsidR="00FD7836" w:rsidRPr="000743E9">
        <w:rPr>
          <w:rFonts w:ascii="Times New Roman" w:hAnsi="Times New Roman"/>
          <w:sz w:val="24"/>
          <w:szCs w:val="24"/>
        </w:rPr>
        <w:t xml:space="preserve"> по строке 080 </w:t>
      </w:r>
      <w:r w:rsidR="00D16008" w:rsidRPr="000743E9">
        <w:rPr>
          <w:rFonts w:ascii="Times New Roman" w:hAnsi="Times New Roman"/>
          <w:sz w:val="24"/>
          <w:szCs w:val="24"/>
        </w:rPr>
        <w:t xml:space="preserve">«Материальные запасы» </w:t>
      </w:r>
      <w:r w:rsidR="008736DB" w:rsidRPr="000743E9">
        <w:rPr>
          <w:rFonts w:ascii="Times New Roman" w:hAnsi="Times New Roman"/>
          <w:sz w:val="24"/>
          <w:szCs w:val="24"/>
        </w:rPr>
        <w:t xml:space="preserve"> данные </w:t>
      </w:r>
      <w:r w:rsidR="00354BE0" w:rsidRPr="000743E9">
        <w:rPr>
          <w:rFonts w:ascii="Times New Roman" w:hAnsi="Times New Roman"/>
          <w:sz w:val="24"/>
          <w:szCs w:val="24"/>
        </w:rPr>
        <w:t>отсутствуют;</w:t>
      </w:r>
    </w:p>
    <w:p w:rsidR="003E26AB" w:rsidRPr="000743E9" w:rsidRDefault="00A56461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 </w:t>
      </w:r>
      <w:r w:rsidR="00544802" w:rsidRPr="000743E9">
        <w:rPr>
          <w:rFonts w:ascii="Times New Roman" w:hAnsi="Times New Roman"/>
          <w:sz w:val="24"/>
          <w:szCs w:val="24"/>
        </w:rPr>
        <w:t xml:space="preserve">по данным </w:t>
      </w:r>
      <w:r w:rsidR="00167044" w:rsidRPr="000743E9">
        <w:rPr>
          <w:rFonts w:ascii="Times New Roman" w:hAnsi="Times New Roman"/>
          <w:sz w:val="24"/>
          <w:szCs w:val="24"/>
        </w:rPr>
        <w:t>(ф.0503110)</w:t>
      </w:r>
      <w:r w:rsidR="00FD7836" w:rsidRPr="000743E9">
        <w:rPr>
          <w:rFonts w:ascii="Times New Roman" w:hAnsi="Times New Roman"/>
          <w:sz w:val="24"/>
          <w:szCs w:val="24"/>
        </w:rPr>
        <w:t xml:space="preserve"> </w:t>
      </w:r>
      <w:r w:rsidR="009853AF" w:rsidRPr="000743E9">
        <w:rPr>
          <w:rFonts w:ascii="Times New Roman" w:hAnsi="Times New Roman"/>
          <w:sz w:val="24"/>
          <w:szCs w:val="24"/>
        </w:rPr>
        <w:t xml:space="preserve">по КОСГУ 271 </w:t>
      </w:r>
      <w:r w:rsidR="00B73A90" w:rsidRPr="000743E9">
        <w:rPr>
          <w:rFonts w:ascii="Times New Roman" w:hAnsi="Times New Roman"/>
          <w:sz w:val="24"/>
          <w:szCs w:val="24"/>
        </w:rPr>
        <w:t xml:space="preserve">начислено амортизации 159 427 рублей, </w:t>
      </w:r>
      <w:r w:rsidR="00FD2B42" w:rsidRPr="000743E9">
        <w:rPr>
          <w:rFonts w:ascii="Times New Roman" w:hAnsi="Times New Roman"/>
          <w:sz w:val="24"/>
          <w:szCs w:val="24"/>
        </w:rPr>
        <w:t>по КОСГУ 272 списано материальных запасов 99 874,72</w:t>
      </w:r>
      <w:r w:rsidR="00263BF3" w:rsidRPr="000743E9">
        <w:rPr>
          <w:rFonts w:ascii="Times New Roman" w:hAnsi="Times New Roman"/>
          <w:sz w:val="24"/>
          <w:szCs w:val="24"/>
        </w:rPr>
        <w:t xml:space="preserve"> рублей;</w:t>
      </w:r>
    </w:p>
    <w:p w:rsidR="000D3E68" w:rsidRPr="000743E9" w:rsidRDefault="00263BF3" w:rsidP="002B0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 </w:t>
      </w:r>
      <w:r w:rsidR="003C36C4" w:rsidRPr="000743E9">
        <w:rPr>
          <w:rFonts w:ascii="Times New Roman" w:hAnsi="Times New Roman"/>
          <w:sz w:val="24"/>
          <w:szCs w:val="24"/>
        </w:rPr>
        <w:t xml:space="preserve">по данным (ф.0503121) </w:t>
      </w:r>
      <w:r w:rsidR="002B0221" w:rsidRPr="000743E9">
        <w:rPr>
          <w:rFonts w:ascii="Times New Roman" w:hAnsi="Times New Roman"/>
          <w:sz w:val="24"/>
          <w:szCs w:val="24"/>
        </w:rPr>
        <w:t xml:space="preserve">КОСГУ 271 начислено амортизации 105 534 рублей, </w:t>
      </w:r>
      <w:r w:rsidR="00857700" w:rsidRPr="000743E9">
        <w:rPr>
          <w:rFonts w:ascii="Times New Roman" w:hAnsi="Times New Roman"/>
          <w:sz w:val="24"/>
          <w:szCs w:val="24"/>
        </w:rPr>
        <w:t>по КОСГУ 272 списание</w:t>
      </w:r>
      <w:r w:rsidR="002B0221" w:rsidRPr="000743E9">
        <w:rPr>
          <w:rFonts w:ascii="Times New Roman" w:hAnsi="Times New Roman"/>
          <w:sz w:val="24"/>
          <w:szCs w:val="24"/>
        </w:rPr>
        <w:t xml:space="preserve"> материальных запасов 84 373 рублей</w:t>
      </w:r>
      <w:r w:rsidR="00857700" w:rsidRPr="000743E9">
        <w:rPr>
          <w:rFonts w:ascii="Times New Roman" w:hAnsi="Times New Roman"/>
          <w:sz w:val="24"/>
          <w:szCs w:val="24"/>
        </w:rPr>
        <w:t xml:space="preserve">, по КОСГУ 410 </w:t>
      </w:r>
      <w:r w:rsidR="00E97BD6" w:rsidRPr="000743E9">
        <w:rPr>
          <w:rFonts w:ascii="Times New Roman" w:hAnsi="Times New Roman"/>
          <w:sz w:val="24"/>
          <w:szCs w:val="24"/>
        </w:rPr>
        <w:t>уменьшено</w:t>
      </w:r>
      <w:r w:rsidR="00857700" w:rsidRPr="000743E9">
        <w:rPr>
          <w:rFonts w:ascii="Times New Roman" w:hAnsi="Times New Roman"/>
          <w:sz w:val="24"/>
          <w:szCs w:val="24"/>
        </w:rPr>
        <w:t xml:space="preserve"> </w:t>
      </w:r>
      <w:r w:rsidR="006C6C46" w:rsidRPr="000743E9">
        <w:rPr>
          <w:rFonts w:ascii="Times New Roman" w:hAnsi="Times New Roman"/>
          <w:sz w:val="24"/>
          <w:szCs w:val="24"/>
        </w:rPr>
        <w:t>стоимости</w:t>
      </w:r>
      <w:r w:rsidR="00857700" w:rsidRPr="000743E9">
        <w:rPr>
          <w:rFonts w:ascii="Times New Roman" w:hAnsi="Times New Roman"/>
          <w:sz w:val="24"/>
          <w:szCs w:val="24"/>
        </w:rPr>
        <w:t xml:space="preserve"> основных средств</w:t>
      </w:r>
      <w:r w:rsidR="006C6C46" w:rsidRPr="000743E9">
        <w:rPr>
          <w:rFonts w:ascii="Times New Roman" w:hAnsi="Times New Roman"/>
          <w:sz w:val="24"/>
          <w:szCs w:val="24"/>
        </w:rPr>
        <w:t xml:space="preserve"> </w:t>
      </w:r>
      <w:r w:rsidR="00857700" w:rsidRPr="000743E9">
        <w:rPr>
          <w:rFonts w:ascii="Times New Roman" w:hAnsi="Times New Roman"/>
          <w:sz w:val="24"/>
          <w:szCs w:val="24"/>
        </w:rPr>
        <w:t xml:space="preserve"> </w:t>
      </w:r>
      <w:r w:rsidR="00E97BD6" w:rsidRPr="000743E9">
        <w:rPr>
          <w:rFonts w:ascii="Times New Roman" w:hAnsi="Times New Roman"/>
          <w:sz w:val="24"/>
          <w:szCs w:val="24"/>
        </w:rPr>
        <w:t xml:space="preserve">105 534 рублей, по КОСГУ 440 уменьшено </w:t>
      </w:r>
      <w:r w:rsidR="00BF564E" w:rsidRPr="000743E9">
        <w:rPr>
          <w:rFonts w:ascii="Times New Roman" w:hAnsi="Times New Roman"/>
          <w:sz w:val="24"/>
          <w:szCs w:val="24"/>
        </w:rPr>
        <w:t xml:space="preserve">стоимости материальных запасов 84 373 </w:t>
      </w:r>
      <w:r w:rsidR="000D3E68" w:rsidRPr="000743E9">
        <w:rPr>
          <w:rFonts w:ascii="Times New Roman" w:hAnsi="Times New Roman"/>
          <w:sz w:val="24"/>
          <w:szCs w:val="24"/>
        </w:rPr>
        <w:t>рублей;</w:t>
      </w:r>
    </w:p>
    <w:p w:rsidR="002B0221" w:rsidRPr="000743E9" w:rsidRDefault="00144C5B" w:rsidP="002B0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 по данным формы ф.0503168 </w:t>
      </w:r>
      <w:r w:rsidR="001F49D5" w:rsidRPr="000743E9">
        <w:rPr>
          <w:rFonts w:ascii="Times New Roman" w:hAnsi="Times New Roman"/>
          <w:sz w:val="24"/>
          <w:szCs w:val="24"/>
        </w:rPr>
        <w:t>за 2016 год поступило основных сре</w:t>
      </w:r>
      <w:proofErr w:type="gramStart"/>
      <w:r w:rsidR="001F49D5" w:rsidRPr="000743E9">
        <w:rPr>
          <w:rFonts w:ascii="Times New Roman" w:hAnsi="Times New Roman"/>
          <w:sz w:val="24"/>
          <w:szCs w:val="24"/>
        </w:rPr>
        <w:t>дств в р</w:t>
      </w:r>
      <w:proofErr w:type="gramEnd"/>
      <w:r w:rsidR="001F49D5" w:rsidRPr="000743E9">
        <w:rPr>
          <w:rFonts w:ascii="Times New Roman" w:hAnsi="Times New Roman"/>
          <w:sz w:val="24"/>
          <w:szCs w:val="24"/>
        </w:rPr>
        <w:t>азмере 159 427</w:t>
      </w:r>
      <w:r w:rsidR="00E97BD6" w:rsidRPr="000743E9">
        <w:rPr>
          <w:rFonts w:ascii="Times New Roman" w:hAnsi="Times New Roman"/>
          <w:sz w:val="24"/>
          <w:szCs w:val="24"/>
        </w:rPr>
        <w:t xml:space="preserve"> </w:t>
      </w:r>
      <w:r w:rsidR="00582638" w:rsidRPr="000743E9">
        <w:rPr>
          <w:rFonts w:ascii="Times New Roman" w:hAnsi="Times New Roman"/>
          <w:sz w:val="24"/>
          <w:szCs w:val="24"/>
        </w:rPr>
        <w:t xml:space="preserve">рублей, </w:t>
      </w:r>
      <w:r w:rsidR="004268A5" w:rsidRPr="000743E9">
        <w:rPr>
          <w:rFonts w:ascii="Times New Roman" w:hAnsi="Times New Roman"/>
          <w:sz w:val="24"/>
          <w:szCs w:val="24"/>
        </w:rPr>
        <w:t>списание</w:t>
      </w:r>
      <w:r w:rsidR="00582638" w:rsidRPr="000743E9">
        <w:rPr>
          <w:rFonts w:ascii="Times New Roman" w:hAnsi="Times New Roman"/>
          <w:sz w:val="24"/>
          <w:szCs w:val="24"/>
        </w:rPr>
        <w:t xml:space="preserve"> ос</w:t>
      </w:r>
      <w:r w:rsidR="001E20BE" w:rsidRPr="000743E9">
        <w:rPr>
          <w:rFonts w:ascii="Times New Roman" w:hAnsi="Times New Roman"/>
          <w:sz w:val="24"/>
          <w:szCs w:val="24"/>
        </w:rPr>
        <w:t>новных средств не производилось</w:t>
      </w:r>
      <w:r w:rsidR="007D71ED" w:rsidRPr="000743E9">
        <w:rPr>
          <w:rFonts w:ascii="Times New Roman" w:hAnsi="Times New Roman"/>
          <w:sz w:val="24"/>
          <w:szCs w:val="24"/>
        </w:rPr>
        <w:t>, а</w:t>
      </w:r>
      <w:r w:rsidR="004268A5" w:rsidRPr="000743E9">
        <w:rPr>
          <w:rFonts w:ascii="Times New Roman" w:hAnsi="Times New Roman"/>
          <w:sz w:val="24"/>
          <w:szCs w:val="24"/>
        </w:rPr>
        <w:t xml:space="preserve">мортизации </w:t>
      </w:r>
      <w:r w:rsidR="00794F75" w:rsidRPr="000743E9">
        <w:rPr>
          <w:rFonts w:ascii="Times New Roman" w:hAnsi="Times New Roman"/>
          <w:sz w:val="24"/>
          <w:szCs w:val="24"/>
        </w:rPr>
        <w:t>начислено за 2016 год 105 534 рублей</w:t>
      </w:r>
      <w:r w:rsidR="007D71ED" w:rsidRPr="000743E9">
        <w:rPr>
          <w:rFonts w:ascii="Times New Roman" w:hAnsi="Times New Roman"/>
          <w:sz w:val="24"/>
          <w:szCs w:val="24"/>
        </w:rPr>
        <w:t>. Материальных запасов поступило</w:t>
      </w:r>
      <w:r w:rsidR="008A7FD3" w:rsidRPr="000743E9">
        <w:rPr>
          <w:rFonts w:ascii="Times New Roman" w:hAnsi="Times New Roman"/>
          <w:sz w:val="24"/>
          <w:szCs w:val="24"/>
        </w:rPr>
        <w:t xml:space="preserve"> за 2016 год</w:t>
      </w:r>
      <w:r w:rsidR="007D71ED" w:rsidRPr="000743E9">
        <w:rPr>
          <w:rFonts w:ascii="Times New Roman" w:hAnsi="Times New Roman"/>
          <w:sz w:val="24"/>
          <w:szCs w:val="24"/>
        </w:rPr>
        <w:t xml:space="preserve"> 84 373 рублей, выбыло</w:t>
      </w:r>
      <w:r w:rsidR="008A7FD3" w:rsidRPr="000743E9">
        <w:rPr>
          <w:rFonts w:ascii="Times New Roman" w:hAnsi="Times New Roman"/>
          <w:sz w:val="24"/>
          <w:szCs w:val="24"/>
        </w:rPr>
        <w:t xml:space="preserve"> материальных запасов 84 373 рублей.</w:t>
      </w:r>
      <w:r w:rsidR="007D71ED" w:rsidRPr="000743E9">
        <w:rPr>
          <w:rFonts w:ascii="Times New Roman" w:hAnsi="Times New Roman"/>
          <w:sz w:val="24"/>
          <w:szCs w:val="24"/>
        </w:rPr>
        <w:t xml:space="preserve"> </w:t>
      </w:r>
      <w:r w:rsidR="0043553F" w:rsidRPr="000743E9">
        <w:rPr>
          <w:rFonts w:ascii="Times New Roman" w:hAnsi="Times New Roman"/>
          <w:sz w:val="24"/>
          <w:szCs w:val="24"/>
        </w:rPr>
        <w:t xml:space="preserve">Входящее сальдо по материальным запасам </w:t>
      </w:r>
      <w:r w:rsidR="00B30AC6" w:rsidRPr="000743E9">
        <w:rPr>
          <w:rFonts w:ascii="Times New Roman" w:hAnsi="Times New Roman"/>
          <w:sz w:val="24"/>
          <w:szCs w:val="24"/>
        </w:rPr>
        <w:t>отсутствует.</w:t>
      </w:r>
    </w:p>
    <w:p w:rsidR="00B30AC6" w:rsidRPr="000743E9" w:rsidRDefault="00B7149C" w:rsidP="002B0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В соответствие с вышеперечисленными </w:t>
      </w:r>
      <w:r w:rsidR="00BA6029" w:rsidRPr="000743E9">
        <w:rPr>
          <w:rFonts w:ascii="Times New Roman" w:hAnsi="Times New Roman"/>
          <w:sz w:val="24"/>
          <w:szCs w:val="24"/>
        </w:rPr>
        <w:t xml:space="preserve">данными по формам 0503110; 0503121; 0503169; 0503130, данные </w:t>
      </w:r>
      <w:r w:rsidR="00DD2339" w:rsidRPr="000743E9">
        <w:rPr>
          <w:rFonts w:ascii="Times New Roman" w:hAnsi="Times New Roman"/>
          <w:sz w:val="24"/>
          <w:szCs w:val="24"/>
        </w:rPr>
        <w:t>формы 0503110 являются недостоверными.</w:t>
      </w:r>
    </w:p>
    <w:p w:rsidR="00903D90" w:rsidRPr="000743E9" w:rsidRDefault="00DD2339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0743E9">
        <w:rPr>
          <w:rFonts w:ascii="Times New Roman" w:hAnsi="Times New Roman"/>
          <w:sz w:val="24"/>
          <w:szCs w:val="24"/>
        </w:rPr>
        <w:t xml:space="preserve"> </w:t>
      </w:r>
      <w:r w:rsidR="00A80BBE" w:rsidRPr="000743E9">
        <w:rPr>
          <w:rFonts w:ascii="Times New Roman" w:hAnsi="Times New Roman"/>
          <w:sz w:val="24"/>
          <w:szCs w:val="24"/>
        </w:rPr>
        <w:t>Контрольные  соотношен</w:t>
      </w:r>
      <w:r w:rsidR="0057261E" w:rsidRPr="000743E9">
        <w:rPr>
          <w:rFonts w:ascii="Times New Roman" w:hAnsi="Times New Roman"/>
          <w:sz w:val="24"/>
          <w:szCs w:val="24"/>
        </w:rPr>
        <w:t>ия между балансом (ф.0503130)</w:t>
      </w:r>
      <w:r w:rsidR="00A45A46" w:rsidRPr="000743E9">
        <w:rPr>
          <w:rFonts w:ascii="Times New Roman" w:hAnsi="Times New Roman"/>
          <w:sz w:val="24"/>
          <w:szCs w:val="24"/>
        </w:rPr>
        <w:t xml:space="preserve"> и </w:t>
      </w:r>
      <w:r w:rsidR="00903D90" w:rsidRPr="000743E9">
        <w:rPr>
          <w:rFonts w:ascii="Times New Roman" w:hAnsi="Times New Roman"/>
          <w:sz w:val="24"/>
          <w:szCs w:val="24"/>
        </w:rPr>
        <w:t>справкой по заключению</w:t>
      </w:r>
      <w:r w:rsidR="00A45A46" w:rsidRPr="000743E9">
        <w:rPr>
          <w:rFonts w:ascii="Times New Roman" w:hAnsi="Times New Roman"/>
          <w:sz w:val="24"/>
          <w:szCs w:val="24"/>
        </w:rPr>
        <w:t xml:space="preserve"> счетов</w:t>
      </w:r>
      <w:r w:rsidR="00903D90" w:rsidRPr="000743E9">
        <w:rPr>
          <w:rFonts w:ascii="Times New Roman" w:hAnsi="Times New Roman"/>
          <w:sz w:val="24"/>
          <w:szCs w:val="24"/>
        </w:rPr>
        <w:t xml:space="preserve"> бюджетного учета финансового года </w:t>
      </w:r>
      <w:r w:rsidR="00A45A46" w:rsidRPr="000743E9">
        <w:rPr>
          <w:rFonts w:ascii="Times New Roman" w:hAnsi="Times New Roman"/>
          <w:sz w:val="24"/>
          <w:szCs w:val="24"/>
        </w:rPr>
        <w:t xml:space="preserve"> (ф.0503110) не выдержаны</w:t>
      </w:r>
      <w:r w:rsidR="00903D90" w:rsidRPr="000743E9">
        <w:rPr>
          <w:rFonts w:ascii="Times New Roman" w:hAnsi="Times New Roman"/>
          <w:sz w:val="24"/>
          <w:szCs w:val="24"/>
        </w:rPr>
        <w:t>:</w:t>
      </w:r>
    </w:p>
    <w:p w:rsidR="00FC39AD" w:rsidRPr="000743E9" w:rsidRDefault="00CB3EBA" w:rsidP="00FC3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-</w:t>
      </w:r>
      <w:r w:rsidR="00A45A46" w:rsidRPr="000743E9">
        <w:rPr>
          <w:rFonts w:ascii="Times New Roman" w:hAnsi="Times New Roman"/>
          <w:sz w:val="24"/>
          <w:szCs w:val="24"/>
        </w:rPr>
        <w:t xml:space="preserve"> </w:t>
      </w:r>
      <w:r w:rsidR="00FC39AD" w:rsidRPr="000743E9">
        <w:rPr>
          <w:rFonts w:ascii="Times New Roman" w:hAnsi="Times New Roman"/>
          <w:sz w:val="24"/>
          <w:szCs w:val="24"/>
        </w:rPr>
        <w:t xml:space="preserve">разница на конец отчетного периода и на начало отчетного периода  строки  623, формы 0503130 равна </w:t>
      </w:r>
      <w:r w:rsidR="000E710A" w:rsidRPr="000743E9">
        <w:rPr>
          <w:rFonts w:ascii="Times New Roman" w:hAnsi="Times New Roman"/>
          <w:sz w:val="24"/>
          <w:szCs w:val="24"/>
        </w:rPr>
        <w:t>0</w:t>
      </w:r>
      <w:r w:rsidR="00FC39AD" w:rsidRPr="000743E9">
        <w:rPr>
          <w:rFonts w:ascii="Times New Roman" w:hAnsi="Times New Roman"/>
          <w:sz w:val="24"/>
          <w:szCs w:val="24"/>
        </w:rPr>
        <w:t xml:space="preserve"> руб.;</w:t>
      </w:r>
    </w:p>
    <w:p w:rsidR="000E710A" w:rsidRPr="000743E9" w:rsidRDefault="000E710A" w:rsidP="000E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-разница итоговой суммы между графами «по дебету» и «по кредиту» формы 0503110 равна </w:t>
      </w:r>
      <w:r w:rsidR="00BA2808" w:rsidRPr="000743E9">
        <w:rPr>
          <w:rFonts w:ascii="Times New Roman" w:hAnsi="Times New Roman"/>
          <w:sz w:val="24"/>
          <w:szCs w:val="24"/>
        </w:rPr>
        <w:t>15 501,72</w:t>
      </w:r>
      <w:r w:rsidRPr="000743E9">
        <w:rPr>
          <w:rFonts w:ascii="Times New Roman" w:hAnsi="Times New Roman"/>
          <w:sz w:val="24"/>
          <w:szCs w:val="24"/>
        </w:rPr>
        <w:t xml:space="preserve"> руб. </w:t>
      </w:r>
    </w:p>
    <w:p w:rsidR="001F3DA7" w:rsidRPr="000743E9" w:rsidRDefault="00776F5E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3</w:t>
      </w:r>
      <w:r w:rsidR="00045DD1" w:rsidRPr="000743E9">
        <w:rPr>
          <w:rFonts w:ascii="Times New Roman" w:hAnsi="Times New Roman"/>
          <w:b/>
          <w:sz w:val="24"/>
          <w:szCs w:val="24"/>
        </w:rPr>
        <w:t>.</w:t>
      </w:r>
      <w:r w:rsidR="00045DD1" w:rsidRPr="000743E9">
        <w:rPr>
          <w:rFonts w:ascii="Times New Roman" w:hAnsi="Times New Roman"/>
          <w:sz w:val="24"/>
          <w:szCs w:val="24"/>
        </w:rPr>
        <w:t xml:space="preserve"> </w:t>
      </w:r>
      <w:r w:rsidR="001F3DA7" w:rsidRPr="000743E9">
        <w:rPr>
          <w:rFonts w:ascii="Times New Roman" w:hAnsi="Times New Roman"/>
          <w:sz w:val="24"/>
          <w:szCs w:val="24"/>
        </w:rPr>
        <w:t>Контрольные  соотношения между балансом (ф.0503130)  и отчетом о финансовых результатах деятельности (ф.0503121) выдержаны</w:t>
      </w:r>
      <w:r w:rsidR="00BF6E59" w:rsidRPr="000743E9">
        <w:rPr>
          <w:rFonts w:ascii="Times New Roman" w:hAnsi="Times New Roman"/>
          <w:sz w:val="24"/>
          <w:szCs w:val="24"/>
        </w:rPr>
        <w:t>, отклонения не установлены.</w:t>
      </w:r>
    </w:p>
    <w:p w:rsidR="00FC39AD" w:rsidRPr="000743E9" w:rsidRDefault="00776F5E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4</w:t>
      </w:r>
      <w:r w:rsidR="00045DD1" w:rsidRPr="000743E9">
        <w:rPr>
          <w:rFonts w:ascii="Times New Roman" w:hAnsi="Times New Roman"/>
          <w:b/>
          <w:sz w:val="24"/>
          <w:szCs w:val="24"/>
        </w:rPr>
        <w:t>.</w:t>
      </w:r>
      <w:r w:rsidR="00045DD1" w:rsidRPr="000743E9">
        <w:rPr>
          <w:rFonts w:ascii="Times New Roman" w:hAnsi="Times New Roman"/>
          <w:sz w:val="24"/>
          <w:szCs w:val="24"/>
        </w:rPr>
        <w:t xml:space="preserve"> </w:t>
      </w:r>
      <w:r w:rsidR="00FC39AD" w:rsidRPr="000743E9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и </w:t>
      </w:r>
      <w:r w:rsidR="005271BC" w:rsidRPr="000743E9">
        <w:rPr>
          <w:rFonts w:ascii="Times New Roman" w:hAnsi="Times New Roman"/>
          <w:sz w:val="24"/>
          <w:szCs w:val="24"/>
        </w:rPr>
        <w:t>сведениями о движении нефинансовых активов</w:t>
      </w:r>
      <w:r w:rsidR="00FC39AD" w:rsidRPr="000743E9">
        <w:rPr>
          <w:rFonts w:ascii="Times New Roman" w:hAnsi="Times New Roman"/>
          <w:sz w:val="24"/>
          <w:szCs w:val="24"/>
        </w:rPr>
        <w:t xml:space="preserve"> </w:t>
      </w:r>
      <w:r w:rsidR="005271BC" w:rsidRPr="000743E9">
        <w:rPr>
          <w:rFonts w:ascii="Times New Roman" w:hAnsi="Times New Roman"/>
          <w:sz w:val="24"/>
          <w:szCs w:val="24"/>
        </w:rPr>
        <w:t xml:space="preserve"> (ф.0503168</w:t>
      </w:r>
      <w:r w:rsidR="00FC39AD" w:rsidRPr="000743E9">
        <w:rPr>
          <w:rFonts w:ascii="Times New Roman" w:hAnsi="Times New Roman"/>
          <w:sz w:val="24"/>
          <w:szCs w:val="24"/>
        </w:rPr>
        <w:t xml:space="preserve">) </w:t>
      </w:r>
      <w:r w:rsidR="0084789E" w:rsidRPr="000743E9">
        <w:rPr>
          <w:rFonts w:ascii="Times New Roman" w:hAnsi="Times New Roman"/>
          <w:sz w:val="24"/>
          <w:szCs w:val="24"/>
        </w:rPr>
        <w:t>выдержаны, отклонения не установлены.</w:t>
      </w:r>
    </w:p>
    <w:p w:rsidR="00007984" w:rsidRPr="000743E9" w:rsidRDefault="00CC270E" w:rsidP="002537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1.2.</w:t>
      </w:r>
      <w:r w:rsidR="00585F3A" w:rsidRPr="000743E9">
        <w:rPr>
          <w:rFonts w:ascii="Times New Roman" w:hAnsi="Times New Roman"/>
          <w:b/>
          <w:sz w:val="24"/>
          <w:szCs w:val="24"/>
        </w:rPr>
        <w:t>2</w:t>
      </w:r>
      <w:r w:rsidRPr="000743E9">
        <w:rPr>
          <w:rFonts w:ascii="Times New Roman" w:hAnsi="Times New Roman"/>
          <w:b/>
          <w:sz w:val="24"/>
          <w:szCs w:val="24"/>
        </w:rPr>
        <w:t>. Проверка отчета о финан</w:t>
      </w:r>
      <w:r w:rsidR="00007984" w:rsidRPr="000743E9"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6F7CBE" w:rsidRPr="000743E9" w:rsidRDefault="00045DD1" w:rsidP="006F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Контрольные  соотношения между отчетом о финансовых результатах деятельности (ф.0503121) и сведениями о движении нефинансовых активов (ф.0503168) </w:t>
      </w:r>
      <w:r w:rsidR="00687651" w:rsidRPr="000743E9">
        <w:rPr>
          <w:rFonts w:ascii="Times New Roman" w:hAnsi="Times New Roman"/>
          <w:sz w:val="24"/>
          <w:szCs w:val="24"/>
        </w:rPr>
        <w:t>выдержаны, отклонения не установлены.</w:t>
      </w:r>
      <w:r w:rsidR="006F7CBE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7984" w:rsidRPr="000743E9" w:rsidRDefault="009E7E9A" w:rsidP="0068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1.2.</w:t>
      </w:r>
      <w:r w:rsidR="00585F3A" w:rsidRPr="000743E9">
        <w:rPr>
          <w:rFonts w:ascii="Times New Roman" w:hAnsi="Times New Roman"/>
          <w:b/>
          <w:sz w:val="24"/>
          <w:szCs w:val="24"/>
        </w:rPr>
        <w:t>3</w:t>
      </w:r>
      <w:r w:rsidRPr="000743E9">
        <w:rPr>
          <w:rFonts w:ascii="Times New Roman" w:hAnsi="Times New Roman"/>
          <w:b/>
          <w:sz w:val="24"/>
          <w:szCs w:val="24"/>
        </w:rPr>
        <w:t>. Проверка  отчета  об исполнении  бюджета  главного распорядителя, получателя бюджетных средств  (</w:t>
      </w:r>
      <w:r w:rsidR="00585F3A" w:rsidRPr="000743E9">
        <w:rPr>
          <w:rFonts w:ascii="Times New Roman" w:hAnsi="Times New Roman"/>
          <w:b/>
          <w:sz w:val="24"/>
          <w:szCs w:val="24"/>
        </w:rPr>
        <w:t>ф.0503127)</w:t>
      </w:r>
    </w:p>
    <w:p w:rsidR="009E7E9A" w:rsidRPr="000743E9" w:rsidRDefault="009E7E9A" w:rsidP="00755AE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 w:rsidR="00620EB7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В результате   проведенного анализа   отклонений  не установлено.</w:t>
      </w:r>
    </w:p>
    <w:p w:rsidR="00ED0A5B" w:rsidRPr="000743E9" w:rsidRDefault="009E7E9A" w:rsidP="00755AE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49535D" w:rsidRPr="000743E9" w:rsidRDefault="0049535D" w:rsidP="00B07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1.2.4. Проверка  отчета  о принятых бюджетных обязательствах (ф.0503128)</w:t>
      </w:r>
    </w:p>
    <w:p w:rsidR="0049535D" w:rsidRPr="000743E9" w:rsidRDefault="0049535D" w:rsidP="003B5B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ф.0503128 с представленными отчетами соблюдены полностью. </w:t>
      </w:r>
    </w:p>
    <w:p w:rsidR="00007984" w:rsidRPr="000743E9" w:rsidRDefault="009E7E9A" w:rsidP="00B07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>1.2.</w:t>
      </w:r>
      <w:r w:rsidR="0049535D" w:rsidRPr="000743E9">
        <w:rPr>
          <w:rFonts w:ascii="Times New Roman" w:hAnsi="Times New Roman"/>
          <w:b/>
          <w:sz w:val="24"/>
          <w:szCs w:val="24"/>
        </w:rPr>
        <w:t>5</w:t>
      </w:r>
      <w:r w:rsidRPr="000743E9">
        <w:rPr>
          <w:rFonts w:ascii="Times New Roman" w:hAnsi="Times New Roman"/>
          <w:b/>
          <w:sz w:val="24"/>
          <w:szCs w:val="24"/>
        </w:rPr>
        <w:t>.  Проверка пояснительной записки (ф. 0503160)</w:t>
      </w:r>
    </w:p>
    <w:p w:rsidR="00A80BBE" w:rsidRPr="000743E9" w:rsidRDefault="00A80BBE" w:rsidP="003B5B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  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80BBE" w:rsidRPr="000743E9" w:rsidRDefault="00A80BBE" w:rsidP="003B5B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9E7E9A" w:rsidRPr="000743E9" w:rsidRDefault="000A2969" w:rsidP="00C52D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В</w:t>
      </w:r>
      <w:r w:rsidR="00F262F0" w:rsidRPr="000743E9">
        <w:rPr>
          <w:rFonts w:ascii="Times New Roman" w:hAnsi="Times New Roman"/>
          <w:sz w:val="24"/>
          <w:szCs w:val="24"/>
        </w:rPr>
        <w:t xml:space="preserve"> </w:t>
      </w:r>
      <w:r w:rsidR="00ED0A5B" w:rsidRPr="000743E9">
        <w:rPr>
          <w:rFonts w:ascii="Times New Roman" w:hAnsi="Times New Roman"/>
          <w:sz w:val="24"/>
          <w:szCs w:val="24"/>
        </w:rPr>
        <w:t>Муниципальном казенном</w:t>
      </w:r>
      <w:r w:rsidR="00A80BBE" w:rsidRPr="000743E9">
        <w:rPr>
          <w:rFonts w:ascii="Times New Roman" w:hAnsi="Times New Roman"/>
          <w:sz w:val="24"/>
          <w:szCs w:val="24"/>
        </w:rPr>
        <w:t xml:space="preserve"> учреждении культуры ДК «Эдельвейс</w:t>
      </w:r>
      <w:r w:rsidR="00ED0A5B" w:rsidRPr="000743E9">
        <w:rPr>
          <w:rFonts w:ascii="Times New Roman" w:hAnsi="Times New Roman"/>
          <w:sz w:val="24"/>
          <w:szCs w:val="24"/>
        </w:rPr>
        <w:t xml:space="preserve">» </w:t>
      </w:r>
      <w:r w:rsidR="00BB6C16" w:rsidRPr="000743E9">
        <w:rPr>
          <w:rFonts w:ascii="Times New Roman" w:hAnsi="Times New Roman"/>
          <w:sz w:val="24"/>
          <w:szCs w:val="24"/>
        </w:rPr>
        <w:t>2016</w:t>
      </w:r>
      <w:r w:rsidR="009E7E9A" w:rsidRPr="000743E9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="009E7E9A" w:rsidRPr="000743E9">
        <w:rPr>
          <w:rFonts w:ascii="Times New Roman" w:hAnsi="Times New Roman"/>
          <w:sz w:val="24"/>
          <w:szCs w:val="24"/>
        </w:rPr>
        <w:t xml:space="preserve">исходя из данных </w:t>
      </w:r>
      <w:r w:rsidR="00927561" w:rsidRPr="000743E9">
        <w:rPr>
          <w:rFonts w:ascii="Times New Roman" w:hAnsi="Times New Roman"/>
          <w:sz w:val="24"/>
          <w:szCs w:val="24"/>
        </w:rPr>
        <w:t>Пояснительной записки</w:t>
      </w:r>
      <w:r w:rsidR="009E7E9A" w:rsidRPr="000743E9">
        <w:rPr>
          <w:rFonts w:ascii="Times New Roman" w:hAnsi="Times New Roman"/>
          <w:sz w:val="24"/>
          <w:szCs w:val="24"/>
        </w:rPr>
        <w:t xml:space="preserve"> кредиторская и дебиторская задолженность на н</w:t>
      </w:r>
      <w:r w:rsidR="00927561" w:rsidRPr="000743E9">
        <w:rPr>
          <w:rFonts w:ascii="Times New Roman" w:hAnsi="Times New Roman"/>
          <w:sz w:val="24"/>
          <w:szCs w:val="24"/>
        </w:rPr>
        <w:t>ачало и конец деятельности  2016</w:t>
      </w:r>
      <w:r w:rsidR="009E7E9A" w:rsidRPr="000743E9">
        <w:rPr>
          <w:rFonts w:ascii="Times New Roman" w:hAnsi="Times New Roman"/>
          <w:sz w:val="24"/>
          <w:szCs w:val="24"/>
        </w:rPr>
        <w:t xml:space="preserve"> года отсутствует</w:t>
      </w:r>
      <w:proofErr w:type="gramEnd"/>
      <w:r w:rsidR="009E7E9A" w:rsidRPr="000743E9">
        <w:rPr>
          <w:rFonts w:ascii="Times New Roman" w:hAnsi="Times New Roman"/>
          <w:sz w:val="24"/>
          <w:szCs w:val="24"/>
        </w:rPr>
        <w:t xml:space="preserve">. </w:t>
      </w:r>
    </w:p>
    <w:p w:rsidR="0056797B" w:rsidRPr="000743E9" w:rsidRDefault="0056797B" w:rsidP="003B5B6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6797B" w:rsidRDefault="0056797B" w:rsidP="0056797B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42C08">
        <w:rPr>
          <w:rFonts w:ascii="Times New Roman" w:hAnsi="Times New Roman"/>
          <w:b/>
          <w:sz w:val="24"/>
          <w:szCs w:val="24"/>
          <w:highlight w:val="yellow"/>
        </w:rPr>
        <w:t>Проверить достоверность включения бухгалтерских данных не возможно, в связи с отсутствием запрошенных бухгалтерских регистров.</w:t>
      </w:r>
      <w:r w:rsidRPr="000743E9">
        <w:rPr>
          <w:rFonts w:ascii="Times New Roman" w:hAnsi="Times New Roman"/>
          <w:b/>
          <w:sz w:val="24"/>
          <w:szCs w:val="24"/>
        </w:rPr>
        <w:t xml:space="preserve"> </w:t>
      </w:r>
    </w:p>
    <w:p w:rsidR="00267F06" w:rsidRPr="000743E9" w:rsidRDefault="00267F06" w:rsidP="0056797B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67237" w:rsidRDefault="00367237" w:rsidP="00F668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237">
        <w:rPr>
          <w:rFonts w:ascii="Times New Roman" w:hAnsi="Times New Roman"/>
          <w:b/>
          <w:sz w:val="24"/>
          <w:szCs w:val="24"/>
        </w:rPr>
        <w:t xml:space="preserve">2. </w:t>
      </w:r>
      <w:r w:rsidR="00F6685E">
        <w:rPr>
          <w:rFonts w:ascii="Times New Roman" w:hAnsi="Times New Roman"/>
          <w:b/>
          <w:sz w:val="24"/>
          <w:szCs w:val="24"/>
        </w:rPr>
        <w:t>Анализ  реализации муниципальной</w:t>
      </w:r>
      <w:r w:rsidRPr="00367237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F6685E">
        <w:rPr>
          <w:rFonts w:ascii="Times New Roman" w:hAnsi="Times New Roman"/>
          <w:b/>
          <w:sz w:val="24"/>
          <w:szCs w:val="24"/>
        </w:rPr>
        <w:t>ы</w:t>
      </w:r>
      <w:r w:rsidRPr="00367237">
        <w:rPr>
          <w:rFonts w:ascii="Times New Roman" w:hAnsi="Times New Roman"/>
          <w:b/>
          <w:sz w:val="24"/>
          <w:szCs w:val="24"/>
        </w:rPr>
        <w:t xml:space="preserve">  </w:t>
      </w:r>
      <w:r w:rsidR="00267F06">
        <w:rPr>
          <w:rFonts w:ascii="Times New Roman" w:hAnsi="Times New Roman"/>
          <w:b/>
          <w:sz w:val="24"/>
          <w:szCs w:val="24"/>
        </w:rPr>
        <w:t xml:space="preserve">«Развитие культуры на территории муниципальное образование «Городское </w:t>
      </w:r>
      <w:r w:rsidR="00F6685E">
        <w:rPr>
          <w:rFonts w:ascii="Times New Roman" w:hAnsi="Times New Roman"/>
          <w:b/>
          <w:sz w:val="24"/>
          <w:szCs w:val="24"/>
        </w:rPr>
        <w:t>поселение «Поселок Хани» Нерюнгринского района Республики Саха (Якутия)</w:t>
      </w:r>
      <w:r w:rsidR="00316396">
        <w:rPr>
          <w:rFonts w:ascii="Times New Roman" w:hAnsi="Times New Roman"/>
          <w:b/>
          <w:sz w:val="24"/>
          <w:szCs w:val="24"/>
        </w:rPr>
        <w:t xml:space="preserve"> на 2016-2018 годы»</w:t>
      </w:r>
      <w:r w:rsidR="00197EC8">
        <w:rPr>
          <w:rFonts w:ascii="Times New Roman" w:hAnsi="Times New Roman"/>
          <w:b/>
          <w:sz w:val="24"/>
          <w:szCs w:val="24"/>
        </w:rPr>
        <w:t xml:space="preserve"> за 2016 год.</w:t>
      </w:r>
    </w:p>
    <w:p w:rsidR="00DE36F9" w:rsidRPr="005301CB" w:rsidRDefault="005A63AC" w:rsidP="00F66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301CB">
        <w:rPr>
          <w:rFonts w:ascii="Times New Roman" w:hAnsi="Times New Roman"/>
          <w:sz w:val="24"/>
          <w:szCs w:val="24"/>
        </w:rPr>
        <w:t>Муниципальная программа «Развитие культуры на территории муниципального образования «Городское поселение «Поселок Хани» Нерюнгринского района</w:t>
      </w:r>
      <w:r w:rsidR="00316396">
        <w:rPr>
          <w:rFonts w:ascii="Times New Roman" w:hAnsi="Times New Roman"/>
          <w:sz w:val="24"/>
          <w:szCs w:val="24"/>
        </w:rPr>
        <w:t xml:space="preserve"> на 2016-2018 годы» утверждена Постановлением администрации Городского поселения «Поселок Хани» </w:t>
      </w:r>
      <w:r w:rsidR="00303F47">
        <w:rPr>
          <w:rFonts w:ascii="Times New Roman" w:hAnsi="Times New Roman"/>
          <w:sz w:val="24"/>
          <w:szCs w:val="24"/>
        </w:rPr>
        <w:t xml:space="preserve">от 25.11.2015 г. № 85-П. </w:t>
      </w:r>
    </w:p>
    <w:p w:rsidR="00A2239F" w:rsidRPr="00C3577B" w:rsidRDefault="00620071" w:rsidP="00A2239F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подпрограммой «Обеспечение населения услугами органи</w:t>
      </w:r>
      <w:r w:rsidR="00754F9C">
        <w:rPr>
          <w:sz w:val="24"/>
          <w:szCs w:val="24"/>
        </w:rPr>
        <w:t>заций культуры»</w:t>
      </w:r>
      <w:r w:rsidR="00EA04D9">
        <w:rPr>
          <w:sz w:val="24"/>
          <w:szCs w:val="24"/>
        </w:rPr>
        <w:t xml:space="preserve"> для</w:t>
      </w:r>
      <w:r w:rsidR="00EA04D9" w:rsidRPr="00EA04D9">
        <w:rPr>
          <w:bCs/>
          <w:spacing w:val="3"/>
          <w:sz w:val="24"/>
          <w:szCs w:val="24"/>
        </w:rPr>
        <w:t xml:space="preserve"> </w:t>
      </w:r>
      <w:r w:rsidR="00EA04D9" w:rsidRPr="000743E9">
        <w:rPr>
          <w:bCs/>
          <w:spacing w:val="3"/>
          <w:sz w:val="24"/>
          <w:szCs w:val="24"/>
        </w:rPr>
        <w:t>МКУК ДК «Эдельвейс»</w:t>
      </w:r>
      <w:r w:rsidR="00260C71">
        <w:rPr>
          <w:bCs/>
          <w:spacing w:val="3"/>
          <w:sz w:val="24"/>
          <w:szCs w:val="24"/>
        </w:rPr>
        <w:t xml:space="preserve"> </w:t>
      </w:r>
      <w:r w:rsidR="00EA04D9">
        <w:rPr>
          <w:bCs/>
          <w:spacing w:val="3"/>
          <w:sz w:val="24"/>
          <w:szCs w:val="24"/>
        </w:rPr>
        <w:t>объем финансирования на 2016 год составил</w:t>
      </w:r>
      <w:r w:rsidR="00FD3A4F">
        <w:rPr>
          <w:bCs/>
          <w:spacing w:val="3"/>
          <w:sz w:val="24"/>
          <w:szCs w:val="24"/>
        </w:rPr>
        <w:t xml:space="preserve">          </w:t>
      </w:r>
      <w:r w:rsidR="00260C71">
        <w:rPr>
          <w:bCs/>
          <w:spacing w:val="3"/>
          <w:sz w:val="24"/>
          <w:szCs w:val="24"/>
        </w:rPr>
        <w:t xml:space="preserve"> </w:t>
      </w:r>
      <w:r w:rsidR="00FD3A4F">
        <w:rPr>
          <w:bCs/>
          <w:spacing w:val="3"/>
          <w:sz w:val="24"/>
          <w:szCs w:val="24"/>
        </w:rPr>
        <w:t>2 182,8</w:t>
      </w:r>
      <w:r w:rsidR="00EA04D9">
        <w:rPr>
          <w:bCs/>
          <w:spacing w:val="3"/>
          <w:sz w:val="24"/>
          <w:szCs w:val="24"/>
        </w:rPr>
        <w:t xml:space="preserve"> </w:t>
      </w:r>
      <w:proofErr w:type="spellStart"/>
      <w:r w:rsidR="00EA04D9">
        <w:rPr>
          <w:bCs/>
          <w:spacing w:val="3"/>
          <w:sz w:val="24"/>
          <w:szCs w:val="24"/>
        </w:rPr>
        <w:t>тыс</w:t>
      </w:r>
      <w:proofErr w:type="gramStart"/>
      <w:r w:rsidR="00EA04D9">
        <w:rPr>
          <w:bCs/>
          <w:spacing w:val="3"/>
          <w:sz w:val="24"/>
          <w:szCs w:val="24"/>
        </w:rPr>
        <w:t>.р</w:t>
      </w:r>
      <w:proofErr w:type="gramEnd"/>
      <w:r w:rsidR="00EA04D9">
        <w:rPr>
          <w:bCs/>
          <w:spacing w:val="3"/>
          <w:sz w:val="24"/>
          <w:szCs w:val="24"/>
        </w:rPr>
        <w:t>ублей</w:t>
      </w:r>
      <w:proofErr w:type="spellEnd"/>
      <w:r w:rsidR="00A2239F">
        <w:rPr>
          <w:bCs/>
          <w:spacing w:val="3"/>
          <w:sz w:val="24"/>
          <w:szCs w:val="24"/>
        </w:rPr>
        <w:t xml:space="preserve">, что соответствует решению о бюджете на 2016 год. </w:t>
      </w:r>
      <w:r w:rsidR="00260C71">
        <w:rPr>
          <w:bCs/>
          <w:spacing w:val="3"/>
          <w:sz w:val="24"/>
          <w:szCs w:val="24"/>
        </w:rPr>
        <w:t xml:space="preserve"> </w:t>
      </w:r>
      <w:r w:rsidR="00A2239F">
        <w:rPr>
          <w:sz w:val="24"/>
          <w:szCs w:val="24"/>
        </w:rPr>
        <w:t>О</w:t>
      </w:r>
      <w:r w:rsidR="00A2239F" w:rsidRPr="00C3577B">
        <w:rPr>
          <w:sz w:val="24"/>
          <w:szCs w:val="24"/>
        </w:rPr>
        <w:t xml:space="preserve">своение </w:t>
      </w:r>
      <w:proofErr w:type="gramStart"/>
      <w:r w:rsidR="00A2239F" w:rsidRPr="00C3577B">
        <w:rPr>
          <w:sz w:val="24"/>
          <w:szCs w:val="24"/>
        </w:rPr>
        <w:t>средств, выделенных на реализацию программы</w:t>
      </w:r>
      <w:r w:rsidR="00A2239F">
        <w:rPr>
          <w:sz w:val="24"/>
          <w:szCs w:val="24"/>
        </w:rPr>
        <w:t xml:space="preserve"> составляет</w:t>
      </w:r>
      <w:proofErr w:type="gramEnd"/>
      <w:r w:rsidR="00A2239F">
        <w:rPr>
          <w:sz w:val="24"/>
          <w:szCs w:val="24"/>
        </w:rPr>
        <w:t xml:space="preserve"> 100 %.</w:t>
      </w:r>
    </w:p>
    <w:p w:rsidR="00367237" w:rsidRPr="00C3577B" w:rsidRDefault="009E4589" w:rsidP="00367237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подпрограммы является создание условий для реализации </w:t>
      </w:r>
      <w:r w:rsidR="00D93670">
        <w:rPr>
          <w:sz w:val="24"/>
          <w:szCs w:val="24"/>
        </w:rPr>
        <w:t xml:space="preserve">муниципальной программы «Развитие культуры на территории муниципального образования «Городское поселение «Поселок Хани» Нерюнгринского района на 2016-2018 </w:t>
      </w:r>
      <w:r w:rsidR="00D93670">
        <w:rPr>
          <w:sz w:val="24"/>
          <w:szCs w:val="24"/>
        </w:rPr>
        <w:lastRenderedPageBreak/>
        <w:t xml:space="preserve">годы». </w:t>
      </w:r>
    </w:p>
    <w:p w:rsidR="00CF640B" w:rsidRPr="00783C01" w:rsidRDefault="00CF640B" w:rsidP="00CF640B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783C01">
        <w:rPr>
          <w:b/>
          <w:sz w:val="24"/>
          <w:szCs w:val="24"/>
        </w:rPr>
        <w:t>Отчет по исполнению Программы не предоставлен.</w:t>
      </w:r>
    </w:p>
    <w:p w:rsidR="00783C01" w:rsidRPr="00783C01" w:rsidRDefault="00783C01" w:rsidP="00783C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83C01">
        <w:rPr>
          <w:rFonts w:ascii="Times New Roman" w:hAnsi="Times New Roman"/>
          <w:b/>
          <w:sz w:val="24"/>
          <w:szCs w:val="24"/>
        </w:rPr>
        <w:t>В нарушение</w:t>
      </w:r>
      <w:r w:rsidRPr="00783C01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N 145-ФЗ по муниципальным программам городского поселения «Поселок Хани» Нерюнгринского района ежегодно не проводится </w:t>
      </w:r>
      <w:r w:rsidRPr="00783C01">
        <w:rPr>
          <w:rFonts w:ascii="Times New Roman" w:eastAsiaTheme="minorHAnsi" w:hAnsi="Times New Roman"/>
          <w:sz w:val="24"/>
          <w:szCs w:val="24"/>
        </w:rPr>
        <w:t xml:space="preserve">оценка эффективности ее реализации. </w:t>
      </w:r>
    </w:p>
    <w:p w:rsidR="00783C01" w:rsidRPr="00CF640B" w:rsidRDefault="00783C01" w:rsidP="00CF640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F6582F" w:rsidRPr="000743E9" w:rsidRDefault="009E7E9A" w:rsidP="009740EA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0743E9">
        <w:rPr>
          <w:rFonts w:ascii="Times New Roman" w:hAnsi="Times New Roman"/>
          <w:b/>
          <w:sz w:val="24"/>
          <w:szCs w:val="24"/>
        </w:rPr>
        <w:t xml:space="preserve">Выводы и предложения по итогам заключения на годовую отчетность </w:t>
      </w:r>
      <w:r w:rsidR="00ED0A5B" w:rsidRPr="000743E9">
        <w:rPr>
          <w:rFonts w:ascii="Times New Roman" w:hAnsi="Times New Roman"/>
          <w:b/>
          <w:sz w:val="24"/>
          <w:szCs w:val="24"/>
        </w:rPr>
        <w:t>Муниципального казенног</w:t>
      </w:r>
      <w:r w:rsidR="00837F38" w:rsidRPr="000743E9">
        <w:rPr>
          <w:rFonts w:ascii="Times New Roman" w:hAnsi="Times New Roman"/>
          <w:b/>
          <w:sz w:val="24"/>
          <w:szCs w:val="24"/>
        </w:rPr>
        <w:t>о учреждения культуры ДК «Эдельвейс</w:t>
      </w:r>
      <w:r w:rsidR="00ED0A5B" w:rsidRPr="000743E9">
        <w:rPr>
          <w:rFonts w:ascii="Times New Roman" w:hAnsi="Times New Roman"/>
          <w:b/>
          <w:sz w:val="24"/>
          <w:szCs w:val="24"/>
        </w:rPr>
        <w:t xml:space="preserve">» </w:t>
      </w:r>
      <w:r w:rsidR="00F6582F" w:rsidRPr="000743E9">
        <w:rPr>
          <w:rFonts w:ascii="Times New Roman" w:hAnsi="Times New Roman"/>
          <w:b/>
          <w:sz w:val="24"/>
          <w:szCs w:val="24"/>
        </w:rPr>
        <w:t>201</w:t>
      </w:r>
      <w:r w:rsidR="00C96421" w:rsidRPr="000743E9">
        <w:rPr>
          <w:rFonts w:ascii="Times New Roman" w:hAnsi="Times New Roman"/>
          <w:b/>
          <w:sz w:val="24"/>
          <w:szCs w:val="24"/>
        </w:rPr>
        <w:t>6</w:t>
      </w:r>
      <w:r w:rsidR="00F6582F" w:rsidRPr="000743E9">
        <w:rPr>
          <w:rFonts w:ascii="Times New Roman" w:hAnsi="Times New Roman"/>
          <w:b/>
          <w:sz w:val="24"/>
          <w:szCs w:val="24"/>
        </w:rPr>
        <w:t xml:space="preserve"> год</w:t>
      </w:r>
      <w:r w:rsidR="00ED0A5B" w:rsidRPr="000743E9">
        <w:rPr>
          <w:rFonts w:ascii="Times New Roman" w:hAnsi="Times New Roman"/>
          <w:b/>
          <w:sz w:val="24"/>
          <w:szCs w:val="24"/>
        </w:rPr>
        <w:t>.</w:t>
      </w:r>
    </w:p>
    <w:p w:rsidR="000C4DDE" w:rsidRPr="000743E9" w:rsidRDefault="00A81809" w:rsidP="000C4DDE">
      <w:pPr>
        <w:spacing w:after="0" w:line="240" w:lineRule="auto"/>
        <w:jc w:val="both"/>
        <w:rPr>
          <w:rFonts w:ascii="Times New Roman" w:hAnsi="Times New Roman"/>
        </w:rPr>
      </w:pPr>
      <w:r w:rsidRPr="000743E9">
        <w:rPr>
          <w:rFonts w:ascii="Times New Roman" w:hAnsi="Times New Roman"/>
          <w:color w:val="000000"/>
          <w:sz w:val="24"/>
          <w:szCs w:val="24"/>
        </w:rPr>
        <w:t>1.</w:t>
      </w:r>
      <w:r w:rsidR="009B04AD" w:rsidRPr="00074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06DD" w:rsidRPr="000743E9">
        <w:rPr>
          <w:rFonts w:ascii="Times New Roman" w:hAnsi="Times New Roman"/>
          <w:color w:val="000000"/>
          <w:sz w:val="24"/>
          <w:szCs w:val="24"/>
        </w:rPr>
        <w:t xml:space="preserve">В ходе проверки выявлены отдельные нарушения и недостатки при составлении годовой бюджетной отчетности </w:t>
      </w:r>
      <w:r w:rsidR="002969E6" w:rsidRPr="000743E9">
        <w:rPr>
          <w:rFonts w:ascii="Times New Roman" w:hAnsi="Times New Roman"/>
          <w:sz w:val="24"/>
          <w:szCs w:val="24"/>
        </w:rPr>
        <w:t>Муниципального казенного учреждения культуры ДК «</w:t>
      </w:r>
      <w:r w:rsidR="00514D23" w:rsidRPr="000743E9">
        <w:rPr>
          <w:rFonts w:ascii="Times New Roman" w:hAnsi="Times New Roman"/>
          <w:sz w:val="24"/>
          <w:szCs w:val="24"/>
        </w:rPr>
        <w:t>Эдельвейс</w:t>
      </w:r>
      <w:r w:rsidR="002969E6" w:rsidRPr="000743E9">
        <w:rPr>
          <w:rFonts w:ascii="Times New Roman" w:hAnsi="Times New Roman"/>
          <w:sz w:val="24"/>
          <w:szCs w:val="24"/>
        </w:rPr>
        <w:t xml:space="preserve">» </w:t>
      </w:r>
      <w:r w:rsidR="009E0E4D" w:rsidRPr="000743E9">
        <w:rPr>
          <w:rFonts w:ascii="Times New Roman" w:hAnsi="Times New Roman"/>
          <w:sz w:val="24"/>
          <w:szCs w:val="24"/>
        </w:rPr>
        <w:t xml:space="preserve">за </w:t>
      </w:r>
      <w:r w:rsidR="002969E6" w:rsidRPr="000743E9">
        <w:rPr>
          <w:rFonts w:ascii="Times New Roman" w:hAnsi="Times New Roman"/>
          <w:sz w:val="24"/>
          <w:szCs w:val="24"/>
        </w:rPr>
        <w:t>201</w:t>
      </w:r>
      <w:r w:rsidR="00C96421" w:rsidRPr="000743E9">
        <w:rPr>
          <w:rFonts w:ascii="Times New Roman" w:hAnsi="Times New Roman"/>
          <w:sz w:val="24"/>
          <w:szCs w:val="24"/>
        </w:rPr>
        <w:t>6</w:t>
      </w:r>
      <w:r w:rsidR="002969E6" w:rsidRPr="000743E9">
        <w:rPr>
          <w:rFonts w:ascii="Times New Roman" w:hAnsi="Times New Roman"/>
          <w:sz w:val="24"/>
          <w:szCs w:val="24"/>
        </w:rPr>
        <w:t xml:space="preserve"> год</w:t>
      </w:r>
      <w:r w:rsidR="00D206DD" w:rsidRPr="000743E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206DD" w:rsidRPr="000743E9">
        <w:rPr>
          <w:rFonts w:ascii="Times New Roman" w:hAnsi="Times New Roman"/>
          <w:color w:val="000000"/>
          <w:sz w:val="24"/>
          <w:szCs w:val="24"/>
        </w:rPr>
        <w:t>Необходимо привести  в соответствие с «</w:t>
      </w:r>
      <w:r w:rsidR="00D206DD" w:rsidRPr="000743E9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</w:t>
      </w:r>
      <w:r w:rsidR="009E60FF" w:rsidRPr="000743E9">
        <w:rPr>
          <w:rFonts w:ascii="Times New Roman" w:hAnsi="Times New Roman"/>
          <w:sz w:val="24"/>
          <w:szCs w:val="24"/>
        </w:rPr>
        <w:t>2.2010 № 191н: форму (ф. 0503110</w:t>
      </w:r>
      <w:r w:rsidR="00D206DD" w:rsidRPr="000743E9">
        <w:rPr>
          <w:rFonts w:ascii="Times New Roman" w:hAnsi="Times New Roman"/>
          <w:sz w:val="24"/>
          <w:szCs w:val="24"/>
        </w:rPr>
        <w:t>) «</w:t>
      </w:r>
      <w:r w:rsidR="009E60FF" w:rsidRPr="000743E9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финансового года», </w:t>
      </w:r>
      <w:r w:rsidR="004A368A" w:rsidRPr="000743E9">
        <w:rPr>
          <w:rFonts w:ascii="Times New Roman" w:hAnsi="Times New Roman"/>
          <w:sz w:val="24"/>
          <w:szCs w:val="24"/>
        </w:rPr>
        <w:t>форму (ф.0503121) «</w:t>
      </w:r>
      <w:r w:rsidR="000B6FBF" w:rsidRPr="000743E9">
        <w:rPr>
          <w:rFonts w:ascii="Times New Roman" w:hAnsi="Times New Roman"/>
          <w:sz w:val="24"/>
          <w:szCs w:val="24"/>
        </w:rPr>
        <w:t>Отчет о финансовых результатах», форму (ф. 0503127) «Отчет об исполнении бюджета главного распорядителя, распорядителя, получателя бюджетных средств</w:t>
      </w:r>
      <w:proofErr w:type="gramEnd"/>
      <w:r w:rsidR="000B6FBF" w:rsidRPr="000743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6FBF" w:rsidRPr="000743E9">
        <w:rPr>
          <w:rFonts w:ascii="Times New Roman" w:hAnsi="Times New Roman"/>
          <w:sz w:val="24"/>
          <w:szCs w:val="24"/>
        </w:rPr>
        <w:t xml:space="preserve">бюджета», </w:t>
      </w:r>
      <w:r w:rsidR="00AD1EFD" w:rsidRPr="000743E9">
        <w:rPr>
          <w:rFonts w:ascii="Times New Roman" w:hAnsi="Times New Roman"/>
          <w:sz w:val="24"/>
          <w:szCs w:val="24"/>
        </w:rPr>
        <w:t>форму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A87682" w:rsidRPr="000743E9">
        <w:rPr>
          <w:rFonts w:ascii="Times New Roman" w:hAnsi="Times New Roman"/>
          <w:sz w:val="24"/>
          <w:szCs w:val="24"/>
        </w:rPr>
        <w:t>, форму (ф. 0503160) «Пояснительная записка»</w:t>
      </w:r>
      <w:r w:rsidR="000C4DDE" w:rsidRPr="000743E9">
        <w:rPr>
          <w:rFonts w:ascii="Times New Roman" w:hAnsi="Times New Roman"/>
          <w:sz w:val="24"/>
          <w:szCs w:val="24"/>
        </w:rPr>
        <w:t>, а так же формы</w:t>
      </w:r>
      <w:r w:rsidR="00972CD4" w:rsidRPr="000743E9">
        <w:rPr>
          <w:rFonts w:ascii="Times New Roman" w:hAnsi="Times New Roman"/>
          <w:sz w:val="24"/>
          <w:szCs w:val="24"/>
        </w:rPr>
        <w:t xml:space="preserve"> </w:t>
      </w:r>
      <w:r w:rsidR="00972CD4" w:rsidRPr="000743E9">
        <w:rPr>
          <w:rFonts w:ascii="Times New Roman" w:eastAsiaTheme="minorHAnsi" w:hAnsi="Times New Roman"/>
          <w:sz w:val="24"/>
          <w:szCs w:val="24"/>
        </w:rPr>
        <w:t>0503163</w:t>
      </w:r>
      <w:r w:rsidR="00972CD4" w:rsidRPr="000743E9">
        <w:rPr>
          <w:rFonts w:ascii="Times New Roman" w:hAnsi="Times New Roman"/>
        </w:rPr>
        <w:t xml:space="preserve">, </w:t>
      </w:r>
      <w:r w:rsidR="000C4DDE" w:rsidRPr="000743E9">
        <w:rPr>
          <w:rFonts w:ascii="Times New Roman" w:eastAsiaTheme="minorHAnsi" w:hAnsi="Times New Roman"/>
          <w:sz w:val="24"/>
          <w:szCs w:val="24"/>
        </w:rPr>
        <w:t>0503164; 0503168.</w:t>
      </w:r>
      <w:proofErr w:type="gramEnd"/>
    </w:p>
    <w:p w:rsidR="00A81809" w:rsidRPr="000743E9" w:rsidRDefault="00A81809" w:rsidP="00A81809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A42C08">
        <w:rPr>
          <w:rFonts w:ascii="Times New Roman" w:hAnsi="Times New Roman"/>
          <w:sz w:val="24"/>
          <w:szCs w:val="24"/>
          <w:highlight w:val="yellow"/>
        </w:rPr>
        <w:t xml:space="preserve">2. В нарушение статьи 10 ФЗ от </w:t>
      </w:r>
      <w:r w:rsidR="00B36749" w:rsidRPr="00A42C08">
        <w:rPr>
          <w:rFonts w:ascii="Times New Roman" w:hAnsi="Times New Roman"/>
          <w:sz w:val="24"/>
          <w:szCs w:val="24"/>
          <w:highlight w:val="yellow"/>
        </w:rPr>
        <w:t xml:space="preserve">06.12.2011 № 402-ФЗ «О бухгалтерском учете», в нарушении </w:t>
      </w:r>
      <w:r w:rsidR="00E454A2" w:rsidRPr="00A42C08">
        <w:rPr>
          <w:rFonts w:ascii="Times New Roman" w:hAnsi="Times New Roman"/>
          <w:sz w:val="24"/>
          <w:szCs w:val="24"/>
          <w:highlight w:val="yellow"/>
        </w:rPr>
        <w:t>пункта 11 Инструкции 157н</w:t>
      </w:r>
      <w:r w:rsidR="006A740A" w:rsidRPr="00A42C08">
        <w:rPr>
          <w:rFonts w:ascii="Times New Roman" w:hAnsi="Times New Roman"/>
          <w:sz w:val="24"/>
          <w:szCs w:val="24"/>
          <w:highlight w:val="yellow"/>
        </w:rPr>
        <w:t>, в нарушение Приказа Минфина России от 30.03.2015 № 52н</w:t>
      </w:r>
      <w:r w:rsidR="00E454A2" w:rsidRPr="00A42C08">
        <w:rPr>
          <w:rFonts w:ascii="Times New Roman" w:hAnsi="Times New Roman"/>
          <w:sz w:val="24"/>
          <w:szCs w:val="24"/>
          <w:highlight w:val="yellow"/>
        </w:rPr>
        <w:t xml:space="preserve"> в учреждении не ведутся регистры бухгалтерского учета.</w:t>
      </w:r>
      <w:r w:rsidR="00972CD4" w:rsidRPr="00A42C0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72CD4" w:rsidRPr="00A42C08">
        <w:rPr>
          <w:rFonts w:ascii="Times New Roman" w:hAnsi="Times New Roman"/>
          <w:b/>
          <w:sz w:val="24"/>
          <w:szCs w:val="24"/>
          <w:highlight w:val="yellow"/>
        </w:rPr>
        <w:t xml:space="preserve">Восстановить </w:t>
      </w:r>
      <w:r w:rsidR="00972CD4" w:rsidRPr="00A42C08">
        <w:rPr>
          <w:rFonts w:ascii="Times New Roman" w:hAnsi="Times New Roman"/>
          <w:sz w:val="24"/>
          <w:szCs w:val="24"/>
          <w:highlight w:val="yellow"/>
        </w:rPr>
        <w:t xml:space="preserve">регистры бухгалтерского учета за 2016 год и предоставить </w:t>
      </w:r>
      <w:r w:rsidR="00776F5E" w:rsidRPr="00A42C08">
        <w:rPr>
          <w:rFonts w:ascii="Times New Roman" w:hAnsi="Times New Roman"/>
          <w:sz w:val="24"/>
          <w:szCs w:val="24"/>
          <w:highlight w:val="yellow"/>
        </w:rPr>
        <w:t>в Контрольно-счетную палату МО «Нерюнгринский район».</w:t>
      </w:r>
      <w:r w:rsidR="00972CD4" w:rsidRPr="000743E9">
        <w:rPr>
          <w:rFonts w:ascii="Times New Roman" w:hAnsi="Times New Roman"/>
          <w:sz w:val="24"/>
          <w:szCs w:val="24"/>
        </w:rPr>
        <w:t xml:space="preserve"> </w:t>
      </w:r>
    </w:p>
    <w:p w:rsidR="00B078A4" w:rsidRPr="000743E9" w:rsidRDefault="00B078A4" w:rsidP="00B078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3E9">
        <w:rPr>
          <w:rFonts w:ascii="Times New Roman" w:hAnsi="Times New Roman" w:cs="Times New Roman"/>
          <w:sz w:val="24"/>
          <w:szCs w:val="24"/>
        </w:rPr>
        <w:t xml:space="preserve">3. Руководствоваться </w:t>
      </w:r>
      <w:r w:rsidRPr="000743E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пунктом 7 Инструкции № 191н и </w:t>
      </w:r>
      <w:r w:rsidRPr="000743E9">
        <w:rPr>
          <w:rFonts w:ascii="Times New Roman" w:hAnsi="Times New Roman" w:cs="Times New Roman"/>
          <w:sz w:val="24"/>
          <w:szCs w:val="24"/>
        </w:rPr>
        <w:t xml:space="preserve">перед составлением годовой бюджетной отчетности </w:t>
      </w:r>
      <w:r w:rsidR="001C5A8B" w:rsidRPr="000743E9">
        <w:rPr>
          <w:rFonts w:ascii="Times New Roman" w:hAnsi="Times New Roman" w:cs="Times New Roman"/>
          <w:sz w:val="24"/>
          <w:szCs w:val="24"/>
        </w:rPr>
        <w:t>проводить</w:t>
      </w:r>
      <w:r w:rsidRPr="000743E9">
        <w:rPr>
          <w:rFonts w:ascii="Times New Roman" w:hAnsi="Times New Roman" w:cs="Times New Roman"/>
          <w:sz w:val="24"/>
          <w:szCs w:val="24"/>
        </w:rPr>
        <w:t xml:space="preserve"> инвентаризация активов и обязательств.</w:t>
      </w:r>
    </w:p>
    <w:p w:rsidR="00E11DAE" w:rsidRPr="00E11DAE" w:rsidRDefault="00E11DAE" w:rsidP="00E11DAE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1DAE">
        <w:rPr>
          <w:sz w:val="24"/>
          <w:szCs w:val="24"/>
        </w:rPr>
        <w:t>Отчет по исполнению Программы не предоставлен.</w:t>
      </w:r>
      <w:r>
        <w:rPr>
          <w:b/>
          <w:sz w:val="24"/>
          <w:szCs w:val="24"/>
        </w:rPr>
        <w:t xml:space="preserve"> </w:t>
      </w:r>
      <w:r w:rsidRPr="00783C01">
        <w:rPr>
          <w:b/>
          <w:sz w:val="24"/>
          <w:szCs w:val="24"/>
        </w:rPr>
        <w:t>В нарушение</w:t>
      </w:r>
      <w:r w:rsidRPr="00783C01">
        <w:rPr>
          <w:sz w:val="24"/>
          <w:szCs w:val="24"/>
        </w:rPr>
        <w:t xml:space="preserve"> пункта 3, статьи 179 Бюджетного кодекса Российской Федерации от 31 июля 1998 г. N 145-ФЗ по муниципальным программам городского поселения «Поселок Хани» Нерюнгринского района ежегодно не проводится </w:t>
      </w:r>
      <w:r w:rsidRPr="00783C01">
        <w:rPr>
          <w:rFonts w:eastAsiaTheme="minorHAnsi"/>
          <w:sz w:val="24"/>
          <w:szCs w:val="24"/>
        </w:rPr>
        <w:t xml:space="preserve">оценка эффективности ее реализации. </w:t>
      </w:r>
    </w:p>
    <w:p w:rsidR="00B36749" w:rsidRPr="000743E9" w:rsidRDefault="00B36749" w:rsidP="00A81809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D206DD" w:rsidRPr="000743E9" w:rsidRDefault="002969E6" w:rsidP="003170BE">
      <w:pPr>
        <w:shd w:val="clear" w:color="auto" w:fill="FFFFFF"/>
        <w:spacing w:after="0" w:line="240" w:lineRule="auto"/>
        <w:ind w:right="38" w:firstLine="357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 xml:space="preserve"> </w:t>
      </w:r>
      <w:r w:rsidR="00D206DD" w:rsidRPr="000743E9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="000866BB" w:rsidRPr="000743E9">
        <w:rPr>
          <w:rFonts w:ascii="Times New Roman" w:hAnsi="Times New Roman"/>
          <w:sz w:val="24"/>
          <w:szCs w:val="24"/>
        </w:rPr>
        <w:t>Муниципального казенного учре</w:t>
      </w:r>
      <w:r w:rsidR="001D1910" w:rsidRPr="000743E9">
        <w:rPr>
          <w:rFonts w:ascii="Times New Roman" w:hAnsi="Times New Roman"/>
          <w:sz w:val="24"/>
          <w:szCs w:val="24"/>
        </w:rPr>
        <w:t>ждения культуры ДК «</w:t>
      </w:r>
      <w:r w:rsidR="00944A9C" w:rsidRPr="000743E9">
        <w:rPr>
          <w:rFonts w:ascii="Times New Roman" w:hAnsi="Times New Roman"/>
          <w:sz w:val="24"/>
          <w:szCs w:val="24"/>
        </w:rPr>
        <w:t>Эдельвейс» 2016</w:t>
      </w:r>
      <w:r w:rsidR="000866BB" w:rsidRPr="000743E9">
        <w:rPr>
          <w:rFonts w:ascii="Times New Roman" w:hAnsi="Times New Roman"/>
          <w:sz w:val="24"/>
          <w:szCs w:val="24"/>
        </w:rPr>
        <w:t xml:space="preserve"> год</w:t>
      </w:r>
      <w:r w:rsidR="00D206DD" w:rsidRPr="000743E9">
        <w:rPr>
          <w:rFonts w:ascii="Times New Roman" w:hAnsi="Times New Roman"/>
          <w:color w:val="000000"/>
          <w:sz w:val="24"/>
          <w:szCs w:val="24"/>
        </w:rPr>
        <w:t xml:space="preserve"> выполнены. </w:t>
      </w:r>
    </w:p>
    <w:p w:rsidR="000A2969" w:rsidRPr="000743E9" w:rsidRDefault="009E7E9A" w:rsidP="006142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743E9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составления годовой отчетности. </w:t>
      </w:r>
    </w:p>
    <w:p w:rsidR="009E7E9A" w:rsidRPr="000743E9" w:rsidRDefault="000A2969" w:rsidP="006142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43E9">
        <w:rPr>
          <w:rFonts w:ascii="Times New Roman" w:hAnsi="Times New Roman"/>
          <w:color w:val="000000"/>
          <w:sz w:val="24"/>
          <w:szCs w:val="24"/>
        </w:rPr>
        <w:t xml:space="preserve">Объем проверенных средств составил </w:t>
      </w:r>
      <w:r w:rsidR="00944A9C" w:rsidRPr="000743E9">
        <w:rPr>
          <w:rFonts w:ascii="Times New Roman" w:hAnsi="Times New Roman"/>
          <w:b/>
          <w:color w:val="000000"/>
          <w:sz w:val="24"/>
          <w:szCs w:val="24"/>
        </w:rPr>
        <w:t xml:space="preserve">2 182,8 </w:t>
      </w:r>
      <w:r w:rsidR="00333289" w:rsidRPr="000743E9">
        <w:rPr>
          <w:rFonts w:ascii="Times New Roman" w:hAnsi="Times New Roman"/>
          <w:b/>
          <w:color w:val="000000"/>
          <w:sz w:val="24"/>
          <w:szCs w:val="24"/>
        </w:rPr>
        <w:t>тыс.</w:t>
      </w:r>
      <w:r w:rsidRPr="000743E9">
        <w:rPr>
          <w:rFonts w:ascii="Times New Roman" w:hAnsi="Times New Roman"/>
          <w:b/>
          <w:color w:val="000000"/>
          <w:sz w:val="24"/>
          <w:szCs w:val="24"/>
        </w:rPr>
        <w:t xml:space="preserve"> руб. </w:t>
      </w:r>
    </w:p>
    <w:p w:rsidR="009F099D" w:rsidRPr="000743E9" w:rsidRDefault="009F099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7E9A" w:rsidRPr="000743E9" w:rsidRDefault="00514D2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Председатель</w:t>
      </w:r>
      <w:r w:rsidR="009E7E9A" w:rsidRPr="000743E9">
        <w:rPr>
          <w:rFonts w:ascii="Times New Roman" w:hAnsi="Times New Roman"/>
          <w:sz w:val="24"/>
          <w:szCs w:val="24"/>
        </w:rPr>
        <w:tab/>
      </w:r>
      <w:r w:rsidR="009E7E9A" w:rsidRPr="000743E9">
        <w:rPr>
          <w:rFonts w:ascii="Times New Roman" w:hAnsi="Times New Roman"/>
          <w:sz w:val="24"/>
          <w:szCs w:val="24"/>
        </w:rPr>
        <w:tab/>
      </w:r>
      <w:r w:rsidR="009E7E9A" w:rsidRPr="000743E9">
        <w:rPr>
          <w:rFonts w:ascii="Times New Roman" w:hAnsi="Times New Roman"/>
          <w:sz w:val="24"/>
          <w:szCs w:val="24"/>
        </w:rPr>
        <w:tab/>
      </w:r>
      <w:r w:rsidR="009E7E9A" w:rsidRPr="000743E9">
        <w:rPr>
          <w:rFonts w:ascii="Times New Roman" w:hAnsi="Times New Roman"/>
          <w:sz w:val="24"/>
          <w:szCs w:val="24"/>
        </w:rPr>
        <w:tab/>
      </w:r>
      <w:r w:rsidR="009E7E9A" w:rsidRPr="000743E9">
        <w:rPr>
          <w:rFonts w:ascii="Times New Roman" w:hAnsi="Times New Roman"/>
          <w:sz w:val="24"/>
          <w:szCs w:val="24"/>
        </w:rPr>
        <w:tab/>
      </w:r>
      <w:r w:rsidR="009E7E9A" w:rsidRPr="000743E9">
        <w:rPr>
          <w:rFonts w:ascii="Times New Roman" w:hAnsi="Times New Roman"/>
          <w:sz w:val="24"/>
          <w:szCs w:val="24"/>
        </w:rPr>
        <w:tab/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МО «Нерюнгр</w:t>
      </w:r>
      <w:r w:rsidR="00514D23" w:rsidRPr="000743E9">
        <w:rPr>
          <w:rFonts w:ascii="Times New Roman" w:hAnsi="Times New Roman"/>
          <w:sz w:val="24"/>
          <w:szCs w:val="24"/>
        </w:rPr>
        <w:t xml:space="preserve">инский район» </w:t>
      </w:r>
      <w:r w:rsidR="00514D23" w:rsidRPr="000743E9">
        <w:rPr>
          <w:rFonts w:ascii="Times New Roman" w:hAnsi="Times New Roman"/>
          <w:sz w:val="24"/>
          <w:szCs w:val="24"/>
        </w:rPr>
        <w:tab/>
      </w:r>
      <w:r w:rsidR="00514D23" w:rsidRPr="000743E9">
        <w:rPr>
          <w:rFonts w:ascii="Times New Roman" w:hAnsi="Times New Roman"/>
          <w:sz w:val="24"/>
          <w:szCs w:val="24"/>
        </w:rPr>
        <w:tab/>
      </w:r>
      <w:r w:rsidR="00514D23" w:rsidRPr="000743E9">
        <w:rPr>
          <w:rFonts w:ascii="Times New Roman" w:hAnsi="Times New Roman"/>
          <w:sz w:val="24"/>
          <w:szCs w:val="24"/>
        </w:rPr>
        <w:tab/>
      </w:r>
      <w:r w:rsidR="00514D23" w:rsidRPr="000743E9">
        <w:rPr>
          <w:rFonts w:ascii="Times New Roman" w:hAnsi="Times New Roman"/>
          <w:sz w:val="24"/>
          <w:szCs w:val="24"/>
        </w:rPr>
        <w:tab/>
      </w:r>
      <w:r w:rsidR="00514D23" w:rsidRPr="000743E9">
        <w:rPr>
          <w:rFonts w:ascii="Times New Roman" w:hAnsi="Times New Roman"/>
          <w:sz w:val="24"/>
          <w:szCs w:val="24"/>
        </w:rPr>
        <w:tab/>
      </w:r>
      <w:r w:rsidR="00514D23" w:rsidRPr="000743E9">
        <w:rPr>
          <w:rFonts w:ascii="Times New Roman" w:hAnsi="Times New Roman"/>
          <w:sz w:val="24"/>
          <w:szCs w:val="24"/>
        </w:rPr>
        <w:tab/>
        <w:t xml:space="preserve">          Ю.С. Гнилицкая</w:t>
      </w:r>
    </w:p>
    <w:p w:rsidR="000B3873" w:rsidRPr="000743E9" w:rsidRDefault="000B387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73" w:rsidRPr="000743E9" w:rsidRDefault="000B387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73" w:rsidRPr="000743E9" w:rsidRDefault="00251096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Исполнитель</w:t>
      </w:r>
      <w:r w:rsidR="00E75035" w:rsidRPr="000743E9">
        <w:rPr>
          <w:rFonts w:ascii="Times New Roman" w:hAnsi="Times New Roman"/>
          <w:sz w:val="24"/>
          <w:szCs w:val="24"/>
        </w:rPr>
        <w:t>:</w:t>
      </w:r>
    </w:p>
    <w:p w:rsidR="00251096" w:rsidRPr="000743E9" w:rsidRDefault="00251096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E9">
        <w:rPr>
          <w:rFonts w:ascii="Times New Roman" w:hAnsi="Times New Roman"/>
          <w:sz w:val="24"/>
          <w:szCs w:val="24"/>
        </w:rPr>
        <w:t>Калинина Е.С.</w:t>
      </w: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9A" w:rsidRPr="000743E9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706" w:rsidRPr="000743E9" w:rsidRDefault="009E7E9A" w:rsidP="003B5B6B">
      <w:pPr>
        <w:spacing w:after="0" w:line="240" w:lineRule="auto"/>
        <w:rPr>
          <w:rFonts w:ascii="Times New Roman" w:hAnsi="Times New Roman"/>
        </w:rPr>
      </w:pPr>
      <w:r w:rsidRPr="000743E9">
        <w:rPr>
          <w:rFonts w:ascii="Times New Roman" w:hAnsi="Times New Roman"/>
          <w:sz w:val="24"/>
          <w:szCs w:val="24"/>
        </w:rPr>
        <w:t>Один экземпляр акта получил (</w:t>
      </w:r>
      <w:r w:rsidR="003131AE" w:rsidRPr="000743E9">
        <w:rPr>
          <w:rFonts w:ascii="Times New Roman" w:hAnsi="Times New Roman"/>
          <w:sz w:val="24"/>
          <w:szCs w:val="24"/>
        </w:rPr>
        <w:t>а)  ________</w:t>
      </w:r>
      <w:r w:rsidR="00CD1E04" w:rsidRPr="000743E9">
        <w:rPr>
          <w:rFonts w:ascii="Times New Roman" w:hAnsi="Times New Roman"/>
          <w:sz w:val="24"/>
          <w:szCs w:val="24"/>
        </w:rPr>
        <w:t>_</w:t>
      </w:r>
      <w:r w:rsidR="003131AE" w:rsidRPr="000743E9">
        <w:rPr>
          <w:rFonts w:ascii="Times New Roman" w:hAnsi="Times New Roman"/>
          <w:sz w:val="24"/>
          <w:szCs w:val="24"/>
        </w:rPr>
        <w:t xml:space="preserve"> </w:t>
      </w:r>
      <w:r w:rsidR="00CD1E04" w:rsidRPr="000743E9">
        <w:rPr>
          <w:rFonts w:ascii="Times New Roman" w:hAnsi="Times New Roman"/>
          <w:sz w:val="24"/>
          <w:szCs w:val="24"/>
        </w:rPr>
        <w:t>(_______________</w:t>
      </w:r>
      <w:r w:rsidRPr="000743E9">
        <w:rPr>
          <w:rFonts w:ascii="Times New Roman" w:hAnsi="Times New Roman"/>
          <w:sz w:val="24"/>
          <w:szCs w:val="24"/>
        </w:rPr>
        <w:t>)</w:t>
      </w:r>
      <w:r w:rsidR="003131AE" w:rsidRPr="000743E9">
        <w:rPr>
          <w:rFonts w:ascii="Times New Roman" w:hAnsi="Times New Roman"/>
          <w:sz w:val="24"/>
          <w:szCs w:val="24"/>
        </w:rPr>
        <w:t xml:space="preserve">  «____</w:t>
      </w:r>
      <w:r w:rsidRPr="000743E9">
        <w:rPr>
          <w:rFonts w:ascii="Times New Roman" w:hAnsi="Times New Roman"/>
          <w:sz w:val="24"/>
          <w:szCs w:val="24"/>
        </w:rPr>
        <w:t>»___________201</w:t>
      </w:r>
      <w:r w:rsidR="00944A9C" w:rsidRPr="000743E9">
        <w:rPr>
          <w:rFonts w:ascii="Times New Roman" w:hAnsi="Times New Roman"/>
          <w:sz w:val="24"/>
          <w:szCs w:val="24"/>
        </w:rPr>
        <w:t>7</w:t>
      </w:r>
      <w:r w:rsidR="003131AE" w:rsidRPr="000743E9">
        <w:rPr>
          <w:rFonts w:ascii="Times New Roman" w:hAnsi="Times New Roman"/>
          <w:sz w:val="24"/>
          <w:szCs w:val="24"/>
        </w:rPr>
        <w:t xml:space="preserve"> </w:t>
      </w:r>
      <w:r w:rsidRPr="000743E9">
        <w:rPr>
          <w:rFonts w:ascii="Times New Roman" w:hAnsi="Times New Roman"/>
          <w:sz w:val="24"/>
          <w:szCs w:val="24"/>
        </w:rPr>
        <w:t>г.</w:t>
      </w:r>
    </w:p>
    <w:sectPr w:rsidR="00DF0706" w:rsidRPr="000743E9" w:rsidSect="009740EA">
      <w:footerReference w:type="even" r:id="rId13"/>
      <w:footerReference w:type="default" r:id="rId14"/>
      <w:pgSz w:w="11906" w:h="16838" w:code="9"/>
      <w:pgMar w:top="567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F7" w:rsidRDefault="00131FF7">
      <w:pPr>
        <w:spacing w:after="0" w:line="240" w:lineRule="auto"/>
      </w:pPr>
      <w:r>
        <w:separator/>
      </w:r>
    </w:p>
  </w:endnote>
  <w:endnote w:type="continuationSeparator" w:id="0">
    <w:p w:rsidR="00131FF7" w:rsidRDefault="0013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1E1C49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DDE" w:rsidRDefault="00131FF7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DE" w:rsidRDefault="001E1C49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C08">
      <w:rPr>
        <w:rStyle w:val="a5"/>
        <w:noProof/>
      </w:rPr>
      <w:t>4</w:t>
    </w:r>
    <w:r>
      <w:rPr>
        <w:rStyle w:val="a5"/>
      </w:rPr>
      <w:fldChar w:fldCharType="end"/>
    </w:r>
  </w:p>
  <w:p w:rsidR="008B3DDE" w:rsidRDefault="00131FF7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F7" w:rsidRDefault="00131FF7">
      <w:pPr>
        <w:spacing w:after="0" w:line="240" w:lineRule="auto"/>
      </w:pPr>
      <w:r>
        <w:separator/>
      </w:r>
    </w:p>
  </w:footnote>
  <w:footnote w:type="continuationSeparator" w:id="0">
    <w:p w:rsidR="00131FF7" w:rsidRDefault="00131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F42"/>
    <w:multiLevelType w:val="multilevel"/>
    <w:tmpl w:val="02FC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D0"/>
    <w:rsid w:val="00002CC8"/>
    <w:rsid w:val="00003F0F"/>
    <w:rsid w:val="00005736"/>
    <w:rsid w:val="000071B4"/>
    <w:rsid w:val="00007984"/>
    <w:rsid w:val="0001566A"/>
    <w:rsid w:val="00022948"/>
    <w:rsid w:val="0003442E"/>
    <w:rsid w:val="000344C0"/>
    <w:rsid w:val="000368BB"/>
    <w:rsid w:val="00042039"/>
    <w:rsid w:val="00042D1D"/>
    <w:rsid w:val="0004433B"/>
    <w:rsid w:val="00045DD1"/>
    <w:rsid w:val="00053801"/>
    <w:rsid w:val="00055E78"/>
    <w:rsid w:val="00061633"/>
    <w:rsid w:val="000658C3"/>
    <w:rsid w:val="00072B6C"/>
    <w:rsid w:val="000743E9"/>
    <w:rsid w:val="00074964"/>
    <w:rsid w:val="00081AB1"/>
    <w:rsid w:val="000866BB"/>
    <w:rsid w:val="000914B5"/>
    <w:rsid w:val="000922CD"/>
    <w:rsid w:val="000958AB"/>
    <w:rsid w:val="000971BB"/>
    <w:rsid w:val="000A21A6"/>
    <w:rsid w:val="000A2969"/>
    <w:rsid w:val="000A5372"/>
    <w:rsid w:val="000B0D54"/>
    <w:rsid w:val="000B1DFB"/>
    <w:rsid w:val="000B3176"/>
    <w:rsid w:val="000B3873"/>
    <w:rsid w:val="000B6FBF"/>
    <w:rsid w:val="000C4DDE"/>
    <w:rsid w:val="000C52AC"/>
    <w:rsid w:val="000D3E68"/>
    <w:rsid w:val="000D646C"/>
    <w:rsid w:val="000E5318"/>
    <w:rsid w:val="000E710A"/>
    <w:rsid w:val="000F5266"/>
    <w:rsid w:val="000F7D52"/>
    <w:rsid w:val="00100031"/>
    <w:rsid w:val="00101920"/>
    <w:rsid w:val="00103BAE"/>
    <w:rsid w:val="00104AB8"/>
    <w:rsid w:val="00105C22"/>
    <w:rsid w:val="00105DBD"/>
    <w:rsid w:val="00117EFC"/>
    <w:rsid w:val="001242F4"/>
    <w:rsid w:val="00125F6D"/>
    <w:rsid w:val="001313ED"/>
    <w:rsid w:val="00131DB0"/>
    <w:rsid w:val="00131FF7"/>
    <w:rsid w:val="0013533D"/>
    <w:rsid w:val="00144C5B"/>
    <w:rsid w:val="00146999"/>
    <w:rsid w:val="00157A77"/>
    <w:rsid w:val="00163911"/>
    <w:rsid w:val="00167044"/>
    <w:rsid w:val="00173239"/>
    <w:rsid w:val="001775B3"/>
    <w:rsid w:val="00182D1B"/>
    <w:rsid w:val="001873E2"/>
    <w:rsid w:val="00190EB0"/>
    <w:rsid w:val="00197EC8"/>
    <w:rsid w:val="001A052F"/>
    <w:rsid w:val="001A18B7"/>
    <w:rsid w:val="001A71E3"/>
    <w:rsid w:val="001B514E"/>
    <w:rsid w:val="001C0C1B"/>
    <w:rsid w:val="001C5A8B"/>
    <w:rsid w:val="001C5F84"/>
    <w:rsid w:val="001D1910"/>
    <w:rsid w:val="001D5774"/>
    <w:rsid w:val="001D766E"/>
    <w:rsid w:val="001E1C49"/>
    <w:rsid w:val="001E20BE"/>
    <w:rsid w:val="001F3B4B"/>
    <w:rsid w:val="001F3DA7"/>
    <w:rsid w:val="001F49D5"/>
    <w:rsid w:val="001F5619"/>
    <w:rsid w:val="001F760B"/>
    <w:rsid w:val="0020148D"/>
    <w:rsid w:val="0020390D"/>
    <w:rsid w:val="00203B6B"/>
    <w:rsid w:val="00205027"/>
    <w:rsid w:val="002055D8"/>
    <w:rsid w:val="0022049E"/>
    <w:rsid w:val="00225B4F"/>
    <w:rsid w:val="00235E0E"/>
    <w:rsid w:val="00237CBB"/>
    <w:rsid w:val="00245397"/>
    <w:rsid w:val="00251096"/>
    <w:rsid w:val="00251B00"/>
    <w:rsid w:val="00253752"/>
    <w:rsid w:val="002565AD"/>
    <w:rsid w:val="00260C71"/>
    <w:rsid w:val="00262519"/>
    <w:rsid w:val="00262D77"/>
    <w:rsid w:val="00263BF3"/>
    <w:rsid w:val="00263E44"/>
    <w:rsid w:val="00264C6E"/>
    <w:rsid w:val="00267F06"/>
    <w:rsid w:val="00287849"/>
    <w:rsid w:val="00290844"/>
    <w:rsid w:val="002920EF"/>
    <w:rsid w:val="002969E6"/>
    <w:rsid w:val="002A617A"/>
    <w:rsid w:val="002B0221"/>
    <w:rsid w:val="002B178C"/>
    <w:rsid w:val="002B73D6"/>
    <w:rsid w:val="002C3779"/>
    <w:rsid w:val="002D167D"/>
    <w:rsid w:val="002D29E3"/>
    <w:rsid w:val="002D3709"/>
    <w:rsid w:val="002D6321"/>
    <w:rsid w:val="002E1918"/>
    <w:rsid w:val="002E2128"/>
    <w:rsid w:val="002E5E39"/>
    <w:rsid w:val="002E70F0"/>
    <w:rsid w:val="002E7DD7"/>
    <w:rsid w:val="00303F47"/>
    <w:rsid w:val="003131AE"/>
    <w:rsid w:val="00313D59"/>
    <w:rsid w:val="00316396"/>
    <w:rsid w:val="003170BE"/>
    <w:rsid w:val="00317474"/>
    <w:rsid w:val="00321480"/>
    <w:rsid w:val="0032277A"/>
    <w:rsid w:val="00324214"/>
    <w:rsid w:val="003302F5"/>
    <w:rsid w:val="003318E1"/>
    <w:rsid w:val="00333289"/>
    <w:rsid w:val="00336366"/>
    <w:rsid w:val="00342547"/>
    <w:rsid w:val="0034303E"/>
    <w:rsid w:val="00351F7B"/>
    <w:rsid w:val="00354BE0"/>
    <w:rsid w:val="00355048"/>
    <w:rsid w:val="00355392"/>
    <w:rsid w:val="0036684B"/>
    <w:rsid w:val="00367237"/>
    <w:rsid w:val="00372E0B"/>
    <w:rsid w:val="00377E2C"/>
    <w:rsid w:val="003806CD"/>
    <w:rsid w:val="00380737"/>
    <w:rsid w:val="003816EF"/>
    <w:rsid w:val="00392227"/>
    <w:rsid w:val="00392EA1"/>
    <w:rsid w:val="003A0C19"/>
    <w:rsid w:val="003B5998"/>
    <w:rsid w:val="003B5B6B"/>
    <w:rsid w:val="003B5B86"/>
    <w:rsid w:val="003C05EE"/>
    <w:rsid w:val="003C1080"/>
    <w:rsid w:val="003C36C4"/>
    <w:rsid w:val="003C4D07"/>
    <w:rsid w:val="003C77E2"/>
    <w:rsid w:val="003C7BD1"/>
    <w:rsid w:val="003D28F5"/>
    <w:rsid w:val="003E14CD"/>
    <w:rsid w:val="003E26AB"/>
    <w:rsid w:val="003E7AB1"/>
    <w:rsid w:val="003F5B25"/>
    <w:rsid w:val="003F5C4F"/>
    <w:rsid w:val="003F5EC1"/>
    <w:rsid w:val="003F76A5"/>
    <w:rsid w:val="0040214A"/>
    <w:rsid w:val="00402EBF"/>
    <w:rsid w:val="00407631"/>
    <w:rsid w:val="004230BA"/>
    <w:rsid w:val="004235DA"/>
    <w:rsid w:val="004268A5"/>
    <w:rsid w:val="0043553F"/>
    <w:rsid w:val="00435934"/>
    <w:rsid w:val="00443F10"/>
    <w:rsid w:val="00453EC4"/>
    <w:rsid w:val="004638A4"/>
    <w:rsid w:val="00472DCD"/>
    <w:rsid w:val="00474AB4"/>
    <w:rsid w:val="00483956"/>
    <w:rsid w:val="00484872"/>
    <w:rsid w:val="00485B16"/>
    <w:rsid w:val="00490BD3"/>
    <w:rsid w:val="0049371D"/>
    <w:rsid w:val="0049535D"/>
    <w:rsid w:val="00497603"/>
    <w:rsid w:val="004A368A"/>
    <w:rsid w:val="004A3809"/>
    <w:rsid w:val="004A6FC3"/>
    <w:rsid w:val="004B0999"/>
    <w:rsid w:val="004B25D0"/>
    <w:rsid w:val="004B35BA"/>
    <w:rsid w:val="004B4BE3"/>
    <w:rsid w:val="004B57DA"/>
    <w:rsid w:val="004B62FA"/>
    <w:rsid w:val="004B7993"/>
    <w:rsid w:val="004C672C"/>
    <w:rsid w:val="004D1126"/>
    <w:rsid w:val="004D2C5C"/>
    <w:rsid w:val="004D4DA0"/>
    <w:rsid w:val="004E003B"/>
    <w:rsid w:val="004E2E8E"/>
    <w:rsid w:val="004E3D88"/>
    <w:rsid w:val="004F5B55"/>
    <w:rsid w:val="00501C89"/>
    <w:rsid w:val="00501F98"/>
    <w:rsid w:val="0050756E"/>
    <w:rsid w:val="00510991"/>
    <w:rsid w:val="0051131E"/>
    <w:rsid w:val="005118D6"/>
    <w:rsid w:val="005124AB"/>
    <w:rsid w:val="00514D23"/>
    <w:rsid w:val="005236DA"/>
    <w:rsid w:val="005271BC"/>
    <w:rsid w:val="005301CB"/>
    <w:rsid w:val="005331B3"/>
    <w:rsid w:val="00533EA2"/>
    <w:rsid w:val="00541649"/>
    <w:rsid w:val="00541776"/>
    <w:rsid w:val="0054250F"/>
    <w:rsid w:val="00544802"/>
    <w:rsid w:val="00545033"/>
    <w:rsid w:val="005511BB"/>
    <w:rsid w:val="00557F55"/>
    <w:rsid w:val="005623CB"/>
    <w:rsid w:val="00566EF9"/>
    <w:rsid w:val="0056797B"/>
    <w:rsid w:val="0057261E"/>
    <w:rsid w:val="00574EBF"/>
    <w:rsid w:val="00575E84"/>
    <w:rsid w:val="005772B1"/>
    <w:rsid w:val="00581C2B"/>
    <w:rsid w:val="00582638"/>
    <w:rsid w:val="00585F3A"/>
    <w:rsid w:val="005926E0"/>
    <w:rsid w:val="00592994"/>
    <w:rsid w:val="00596895"/>
    <w:rsid w:val="005974B1"/>
    <w:rsid w:val="005975B4"/>
    <w:rsid w:val="00597AB1"/>
    <w:rsid w:val="005A39AC"/>
    <w:rsid w:val="005A63AC"/>
    <w:rsid w:val="005B609C"/>
    <w:rsid w:val="005B6789"/>
    <w:rsid w:val="005C0FCB"/>
    <w:rsid w:val="005C1196"/>
    <w:rsid w:val="005D0302"/>
    <w:rsid w:val="005D719C"/>
    <w:rsid w:val="005E2168"/>
    <w:rsid w:val="005E2226"/>
    <w:rsid w:val="005E6BB6"/>
    <w:rsid w:val="00602CF0"/>
    <w:rsid w:val="006112EE"/>
    <w:rsid w:val="0061420A"/>
    <w:rsid w:val="006155FD"/>
    <w:rsid w:val="00616A72"/>
    <w:rsid w:val="00620071"/>
    <w:rsid w:val="00620EB7"/>
    <w:rsid w:val="00634A9C"/>
    <w:rsid w:val="006445B4"/>
    <w:rsid w:val="006504EC"/>
    <w:rsid w:val="006524C7"/>
    <w:rsid w:val="006525EF"/>
    <w:rsid w:val="006536E4"/>
    <w:rsid w:val="00655FDE"/>
    <w:rsid w:val="00660D20"/>
    <w:rsid w:val="00672FCA"/>
    <w:rsid w:val="00683397"/>
    <w:rsid w:val="00687651"/>
    <w:rsid w:val="00693A77"/>
    <w:rsid w:val="00693B88"/>
    <w:rsid w:val="006A740A"/>
    <w:rsid w:val="006B005E"/>
    <w:rsid w:val="006B2AE6"/>
    <w:rsid w:val="006B3B06"/>
    <w:rsid w:val="006B65F5"/>
    <w:rsid w:val="006C1075"/>
    <w:rsid w:val="006C1F1E"/>
    <w:rsid w:val="006C6C46"/>
    <w:rsid w:val="006C7C1A"/>
    <w:rsid w:val="006D70EE"/>
    <w:rsid w:val="006D728B"/>
    <w:rsid w:val="006D7D6E"/>
    <w:rsid w:val="006E16F0"/>
    <w:rsid w:val="006E464F"/>
    <w:rsid w:val="006E6795"/>
    <w:rsid w:val="006F3A6D"/>
    <w:rsid w:val="006F7CBE"/>
    <w:rsid w:val="0070026A"/>
    <w:rsid w:val="00700353"/>
    <w:rsid w:val="00700C55"/>
    <w:rsid w:val="007018F3"/>
    <w:rsid w:val="00703534"/>
    <w:rsid w:val="0070372B"/>
    <w:rsid w:val="00706418"/>
    <w:rsid w:val="0071006A"/>
    <w:rsid w:val="00715089"/>
    <w:rsid w:val="00715F3C"/>
    <w:rsid w:val="00716BAD"/>
    <w:rsid w:val="00721719"/>
    <w:rsid w:val="00734582"/>
    <w:rsid w:val="007369BC"/>
    <w:rsid w:val="00736CF2"/>
    <w:rsid w:val="007433A5"/>
    <w:rsid w:val="00744BF2"/>
    <w:rsid w:val="00745037"/>
    <w:rsid w:val="00745659"/>
    <w:rsid w:val="00745CF2"/>
    <w:rsid w:val="00747815"/>
    <w:rsid w:val="007500E4"/>
    <w:rsid w:val="00754477"/>
    <w:rsid w:val="0075451A"/>
    <w:rsid w:val="00754BAB"/>
    <w:rsid w:val="00754F9C"/>
    <w:rsid w:val="00755007"/>
    <w:rsid w:val="00755AE3"/>
    <w:rsid w:val="00761618"/>
    <w:rsid w:val="00776F5E"/>
    <w:rsid w:val="007814BB"/>
    <w:rsid w:val="00783C01"/>
    <w:rsid w:val="00783F98"/>
    <w:rsid w:val="00784D9D"/>
    <w:rsid w:val="00786361"/>
    <w:rsid w:val="007909B7"/>
    <w:rsid w:val="00790E52"/>
    <w:rsid w:val="00794CF6"/>
    <w:rsid w:val="00794F75"/>
    <w:rsid w:val="00795159"/>
    <w:rsid w:val="007952AE"/>
    <w:rsid w:val="00795D5B"/>
    <w:rsid w:val="007A144C"/>
    <w:rsid w:val="007A60FA"/>
    <w:rsid w:val="007A6299"/>
    <w:rsid w:val="007B1681"/>
    <w:rsid w:val="007B1F47"/>
    <w:rsid w:val="007B69B6"/>
    <w:rsid w:val="007C1137"/>
    <w:rsid w:val="007C1FF9"/>
    <w:rsid w:val="007C3D57"/>
    <w:rsid w:val="007C554D"/>
    <w:rsid w:val="007C5F5A"/>
    <w:rsid w:val="007D2606"/>
    <w:rsid w:val="007D2CE8"/>
    <w:rsid w:val="007D4F4D"/>
    <w:rsid w:val="007D54BE"/>
    <w:rsid w:val="007D71ED"/>
    <w:rsid w:val="007F4E9B"/>
    <w:rsid w:val="007F6210"/>
    <w:rsid w:val="00800999"/>
    <w:rsid w:val="008044EB"/>
    <w:rsid w:val="00804B50"/>
    <w:rsid w:val="008058D4"/>
    <w:rsid w:val="008175CA"/>
    <w:rsid w:val="00817A35"/>
    <w:rsid w:val="00817B2D"/>
    <w:rsid w:val="008345FE"/>
    <w:rsid w:val="00834D3B"/>
    <w:rsid w:val="00837BF5"/>
    <w:rsid w:val="00837F38"/>
    <w:rsid w:val="00844559"/>
    <w:rsid w:val="0084789E"/>
    <w:rsid w:val="00850374"/>
    <w:rsid w:val="00851772"/>
    <w:rsid w:val="00857700"/>
    <w:rsid w:val="00861016"/>
    <w:rsid w:val="008616BD"/>
    <w:rsid w:val="00866FFB"/>
    <w:rsid w:val="00873239"/>
    <w:rsid w:val="0087360E"/>
    <w:rsid w:val="008736DB"/>
    <w:rsid w:val="008737A3"/>
    <w:rsid w:val="00875AD3"/>
    <w:rsid w:val="00876F11"/>
    <w:rsid w:val="00877627"/>
    <w:rsid w:val="008852F1"/>
    <w:rsid w:val="008927A1"/>
    <w:rsid w:val="008A03FA"/>
    <w:rsid w:val="008A4447"/>
    <w:rsid w:val="008A6434"/>
    <w:rsid w:val="008A7FD3"/>
    <w:rsid w:val="008B43DA"/>
    <w:rsid w:val="008C2445"/>
    <w:rsid w:val="008C6056"/>
    <w:rsid w:val="008D3AA0"/>
    <w:rsid w:val="008D540C"/>
    <w:rsid w:val="008D75F9"/>
    <w:rsid w:val="008E112D"/>
    <w:rsid w:val="008E2852"/>
    <w:rsid w:val="008E7411"/>
    <w:rsid w:val="008E7E53"/>
    <w:rsid w:val="008F3396"/>
    <w:rsid w:val="008F3C33"/>
    <w:rsid w:val="008F54CB"/>
    <w:rsid w:val="008F6738"/>
    <w:rsid w:val="009003F3"/>
    <w:rsid w:val="0090108D"/>
    <w:rsid w:val="00903D90"/>
    <w:rsid w:val="009074FE"/>
    <w:rsid w:val="00907905"/>
    <w:rsid w:val="009155EC"/>
    <w:rsid w:val="009232A1"/>
    <w:rsid w:val="00924800"/>
    <w:rsid w:val="00927561"/>
    <w:rsid w:val="009357A2"/>
    <w:rsid w:val="00944A9C"/>
    <w:rsid w:val="009472EB"/>
    <w:rsid w:val="009473EF"/>
    <w:rsid w:val="0095263E"/>
    <w:rsid w:val="00953AF7"/>
    <w:rsid w:val="0097081A"/>
    <w:rsid w:val="00972CD4"/>
    <w:rsid w:val="009740EA"/>
    <w:rsid w:val="00975D47"/>
    <w:rsid w:val="009853AF"/>
    <w:rsid w:val="009911A4"/>
    <w:rsid w:val="00994A0C"/>
    <w:rsid w:val="00996434"/>
    <w:rsid w:val="009A64DE"/>
    <w:rsid w:val="009B04AD"/>
    <w:rsid w:val="009B0E97"/>
    <w:rsid w:val="009D6227"/>
    <w:rsid w:val="009D6C7A"/>
    <w:rsid w:val="009E0E4D"/>
    <w:rsid w:val="009E1D96"/>
    <w:rsid w:val="009E395F"/>
    <w:rsid w:val="009E4589"/>
    <w:rsid w:val="009E5FE4"/>
    <w:rsid w:val="009E60FF"/>
    <w:rsid w:val="009E6CA1"/>
    <w:rsid w:val="009E7E9A"/>
    <w:rsid w:val="009F099D"/>
    <w:rsid w:val="009F3AC5"/>
    <w:rsid w:val="009F3C17"/>
    <w:rsid w:val="009F51F7"/>
    <w:rsid w:val="009F747D"/>
    <w:rsid w:val="00A07AA3"/>
    <w:rsid w:val="00A12333"/>
    <w:rsid w:val="00A2239F"/>
    <w:rsid w:val="00A3605B"/>
    <w:rsid w:val="00A42C08"/>
    <w:rsid w:val="00A43DFF"/>
    <w:rsid w:val="00A45A46"/>
    <w:rsid w:val="00A4753B"/>
    <w:rsid w:val="00A553D9"/>
    <w:rsid w:val="00A56105"/>
    <w:rsid w:val="00A56461"/>
    <w:rsid w:val="00A67493"/>
    <w:rsid w:val="00A75670"/>
    <w:rsid w:val="00A80BBE"/>
    <w:rsid w:val="00A81809"/>
    <w:rsid w:val="00A863B5"/>
    <w:rsid w:val="00A87682"/>
    <w:rsid w:val="00A94C17"/>
    <w:rsid w:val="00A967E1"/>
    <w:rsid w:val="00A97F23"/>
    <w:rsid w:val="00AC1452"/>
    <w:rsid w:val="00AC2F1E"/>
    <w:rsid w:val="00AD1EFD"/>
    <w:rsid w:val="00AD54DD"/>
    <w:rsid w:val="00AF1A16"/>
    <w:rsid w:val="00AF46AA"/>
    <w:rsid w:val="00AF69C3"/>
    <w:rsid w:val="00B0505F"/>
    <w:rsid w:val="00B06B2B"/>
    <w:rsid w:val="00B06BB5"/>
    <w:rsid w:val="00B078A4"/>
    <w:rsid w:val="00B11250"/>
    <w:rsid w:val="00B12405"/>
    <w:rsid w:val="00B16B49"/>
    <w:rsid w:val="00B17C11"/>
    <w:rsid w:val="00B219B7"/>
    <w:rsid w:val="00B2298D"/>
    <w:rsid w:val="00B22EBE"/>
    <w:rsid w:val="00B30AC6"/>
    <w:rsid w:val="00B30CED"/>
    <w:rsid w:val="00B36749"/>
    <w:rsid w:val="00B37793"/>
    <w:rsid w:val="00B404BA"/>
    <w:rsid w:val="00B41034"/>
    <w:rsid w:val="00B431C8"/>
    <w:rsid w:val="00B50D29"/>
    <w:rsid w:val="00B55D90"/>
    <w:rsid w:val="00B574A3"/>
    <w:rsid w:val="00B7149C"/>
    <w:rsid w:val="00B72E4F"/>
    <w:rsid w:val="00B736DE"/>
    <w:rsid w:val="00B73A90"/>
    <w:rsid w:val="00B73DC1"/>
    <w:rsid w:val="00B73F27"/>
    <w:rsid w:val="00B766B9"/>
    <w:rsid w:val="00B778EE"/>
    <w:rsid w:val="00B83DDC"/>
    <w:rsid w:val="00B857B1"/>
    <w:rsid w:val="00B86907"/>
    <w:rsid w:val="00B91A55"/>
    <w:rsid w:val="00BA1BEB"/>
    <w:rsid w:val="00BA2808"/>
    <w:rsid w:val="00BA6029"/>
    <w:rsid w:val="00BB2C75"/>
    <w:rsid w:val="00BB31AA"/>
    <w:rsid w:val="00BB5EF2"/>
    <w:rsid w:val="00BB6C16"/>
    <w:rsid w:val="00BC06AB"/>
    <w:rsid w:val="00BC2DC4"/>
    <w:rsid w:val="00BD41FE"/>
    <w:rsid w:val="00BF1386"/>
    <w:rsid w:val="00BF1482"/>
    <w:rsid w:val="00BF564E"/>
    <w:rsid w:val="00BF6D54"/>
    <w:rsid w:val="00BF6E59"/>
    <w:rsid w:val="00C1139A"/>
    <w:rsid w:val="00C133B2"/>
    <w:rsid w:val="00C2181B"/>
    <w:rsid w:val="00C26EAE"/>
    <w:rsid w:val="00C44316"/>
    <w:rsid w:val="00C46C31"/>
    <w:rsid w:val="00C52D5B"/>
    <w:rsid w:val="00C54B4C"/>
    <w:rsid w:val="00C57401"/>
    <w:rsid w:val="00C651CF"/>
    <w:rsid w:val="00C66ED3"/>
    <w:rsid w:val="00C80558"/>
    <w:rsid w:val="00C90D44"/>
    <w:rsid w:val="00C9210D"/>
    <w:rsid w:val="00C96421"/>
    <w:rsid w:val="00C96CA7"/>
    <w:rsid w:val="00CA4510"/>
    <w:rsid w:val="00CB3338"/>
    <w:rsid w:val="00CB3EBA"/>
    <w:rsid w:val="00CB7699"/>
    <w:rsid w:val="00CC26FB"/>
    <w:rsid w:val="00CC270E"/>
    <w:rsid w:val="00CC5503"/>
    <w:rsid w:val="00CC6D83"/>
    <w:rsid w:val="00CD1E04"/>
    <w:rsid w:val="00CD41F5"/>
    <w:rsid w:val="00CD7430"/>
    <w:rsid w:val="00CE3D29"/>
    <w:rsid w:val="00CE5784"/>
    <w:rsid w:val="00CF5E1E"/>
    <w:rsid w:val="00CF640B"/>
    <w:rsid w:val="00D0095B"/>
    <w:rsid w:val="00D06BFF"/>
    <w:rsid w:val="00D10E87"/>
    <w:rsid w:val="00D16008"/>
    <w:rsid w:val="00D206DD"/>
    <w:rsid w:val="00D2381F"/>
    <w:rsid w:val="00D27EDC"/>
    <w:rsid w:val="00D3422D"/>
    <w:rsid w:val="00D35F8C"/>
    <w:rsid w:val="00D42885"/>
    <w:rsid w:val="00D43CE5"/>
    <w:rsid w:val="00D662A9"/>
    <w:rsid w:val="00D861CF"/>
    <w:rsid w:val="00D93670"/>
    <w:rsid w:val="00D95325"/>
    <w:rsid w:val="00D96481"/>
    <w:rsid w:val="00D96602"/>
    <w:rsid w:val="00DA11FE"/>
    <w:rsid w:val="00DA4A52"/>
    <w:rsid w:val="00DA6248"/>
    <w:rsid w:val="00DB7153"/>
    <w:rsid w:val="00DC2213"/>
    <w:rsid w:val="00DC6137"/>
    <w:rsid w:val="00DD0374"/>
    <w:rsid w:val="00DD2339"/>
    <w:rsid w:val="00DD277A"/>
    <w:rsid w:val="00DE1D75"/>
    <w:rsid w:val="00DE3313"/>
    <w:rsid w:val="00DE36F9"/>
    <w:rsid w:val="00DE416E"/>
    <w:rsid w:val="00DF0706"/>
    <w:rsid w:val="00DF27D6"/>
    <w:rsid w:val="00DF3C8F"/>
    <w:rsid w:val="00DF5A70"/>
    <w:rsid w:val="00E00550"/>
    <w:rsid w:val="00E00B09"/>
    <w:rsid w:val="00E06663"/>
    <w:rsid w:val="00E11DAE"/>
    <w:rsid w:val="00E16EDA"/>
    <w:rsid w:val="00E176A9"/>
    <w:rsid w:val="00E25B17"/>
    <w:rsid w:val="00E27AB4"/>
    <w:rsid w:val="00E31ECD"/>
    <w:rsid w:val="00E31F4D"/>
    <w:rsid w:val="00E32020"/>
    <w:rsid w:val="00E35623"/>
    <w:rsid w:val="00E40A3D"/>
    <w:rsid w:val="00E41B50"/>
    <w:rsid w:val="00E42673"/>
    <w:rsid w:val="00E4490C"/>
    <w:rsid w:val="00E454A2"/>
    <w:rsid w:val="00E45FDE"/>
    <w:rsid w:val="00E52331"/>
    <w:rsid w:val="00E5311F"/>
    <w:rsid w:val="00E5418B"/>
    <w:rsid w:val="00E54546"/>
    <w:rsid w:val="00E56E2F"/>
    <w:rsid w:val="00E56E55"/>
    <w:rsid w:val="00E57C22"/>
    <w:rsid w:val="00E60E0C"/>
    <w:rsid w:val="00E637D4"/>
    <w:rsid w:val="00E652D1"/>
    <w:rsid w:val="00E66E7D"/>
    <w:rsid w:val="00E67063"/>
    <w:rsid w:val="00E75035"/>
    <w:rsid w:val="00E755F6"/>
    <w:rsid w:val="00E75D7C"/>
    <w:rsid w:val="00E94674"/>
    <w:rsid w:val="00E95DB0"/>
    <w:rsid w:val="00E97BD6"/>
    <w:rsid w:val="00EA04D9"/>
    <w:rsid w:val="00EA34F9"/>
    <w:rsid w:val="00EA4B47"/>
    <w:rsid w:val="00EB3055"/>
    <w:rsid w:val="00EB4093"/>
    <w:rsid w:val="00EC14A2"/>
    <w:rsid w:val="00EC7810"/>
    <w:rsid w:val="00ED0A5B"/>
    <w:rsid w:val="00EE099F"/>
    <w:rsid w:val="00EE3626"/>
    <w:rsid w:val="00EE4BAC"/>
    <w:rsid w:val="00EE5431"/>
    <w:rsid w:val="00EF05A1"/>
    <w:rsid w:val="00EF555B"/>
    <w:rsid w:val="00EF637A"/>
    <w:rsid w:val="00F13E8A"/>
    <w:rsid w:val="00F147CB"/>
    <w:rsid w:val="00F165F3"/>
    <w:rsid w:val="00F24102"/>
    <w:rsid w:val="00F2525A"/>
    <w:rsid w:val="00F25491"/>
    <w:rsid w:val="00F262F0"/>
    <w:rsid w:val="00F272C4"/>
    <w:rsid w:val="00F30444"/>
    <w:rsid w:val="00F33D80"/>
    <w:rsid w:val="00F36DAB"/>
    <w:rsid w:val="00F42718"/>
    <w:rsid w:val="00F51577"/>
    <w:rsid w:val="00F5315A"/>
    <w:rsid w:val="00F57995"/>
    <w:rsid w:val="00F6002C"/>
    <w:rsid w:val="00F627D0"/>
    <w:rsid w:val="00F6582F"/>
    <w:rsid w:val="00F6685E"/>
    <w:rsid w:val="00F677E1"/>
    <w:rsid w:val="00F709D4"/>
    <w:rsid w:val="00F739CE"/>
    <w:rsid w:val="00F84FF9"/>
    <w:rsid w:val="00F86FD5"/>
    <w:rsid w:val="00F909D2"/>
    <w:rsid w:val="00F959C5"/>
    <w:rsid w:val="00FB08BB"/>
    <w:rsid w:val="00FC0799"/>
    <w:rsid w:val="00FC39AD"/>
    <w:rsid w:val="00FC4100"/>
    <w:rsid w:val="00FC46B0"/>
    <w:rsid w:val="00FC6F0F"/>
    <w:rsid w:val="00FC7157"/>
    <w:rsid w:val="00FC7E63"/>
    <w:rsid w:val="00FC7E68"/>
    <w:rsid w:val="00FD2B42"/>
    <w:rsid w:val="00FD38BA"/>
    <w:rsid w:val="00FD3A4F"/>
    <w:rsid w:val="00FD7836"/>
    <w:rsid w:val="00FF51D5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7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E7E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E9A"/>
    <w:rPr>
      <w:rFonts w:ascii="Calibri" w:eastAsia="Calibri" w:hAnsi="Calibri" w:cs="Times New Roman"/>
    </w:rPr>
  </w:style>
  <w:style w:type="character" w:styleId="a5">
    <w:name w:val="page number"/>
    <w:basedOn w:val="a0"/>
    <w:rsid w:val="009E7E9A"/>
  </w:style>
  <w:style w:type="paragraph" w:styleId="a6">
    <w:name w:val="Balloon Text"/>
    <w:basedOn w:val="a"/>
    <w:link w:val="a7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49"/>
    <w:rPr>
      <w:rFonts w:ascii="Tahoma" w:eastAsia="Calibri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B367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36749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0F7D52"/>
    <w:pPr>
      <w:ind w:left="720"/>
      <w:contextualSpacing/>
    </w:pPr>
  </w:style>
  <w:style w:type="character" w:customStyle="1" w:styleId="s10">
    <w:name w:val="s_10"/>
    <w:basedOn w:val="a0"/>
    <w:rsid w:val="008737A3"/>
  </w:style>
  <w:style w:type="character" w:customStyle="1" w:styleId="apple-converted-space">
    <w:name w:val="apple-converted-space"/>
    <w:basedOn w:val="a0"/>
    <w:rsid w:val="008737A3"/>
  </w:style>
  <w:style w:type="character" w:customStyle="1" w:styleId="11">
    <w:name w:val="Заголовок №1_"/>
    <w:basedOn w:val="a0"/>
    <w:link w:val="12"/>
    <w:rsid w:val="0036723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67237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b">
    <w:name w:val="Основной текст_"/>
    <w:basedOn w:val="a0"/>
    <w:link w:val="3"/>
    <w:rsid w:val="003672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b"/>
    <w:rsid w:val="00367237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2pt0pt">
    <w:name w:val="Основной текст (2) + 12 pt;Не курсив;Интервал 0 pt"/>
    <w:basedOn w:val="a0"/>
    <w:rsid w:val="003672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"/>
    <w:basedOn w:val="a0"/>
    <w:rsid w:val="003672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7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E7E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E9A"/>
    <w:rPr>
      <w:rFonts w:ascii="Calibri" w:eastAsia="Calibri" w:hAnsi="Calibri" w:cs="Times New Roman"/>
    </w:rPr>
  </w:style>
  <w:style w:type="character" w:styleId="a5">
    <w:name w:val="page number"/>
    <w:basedOn w:val="a0"/>
    <w:rsid w:val="009E7E9A"/>
  </w:style>
  <w:style w:type="paragraph" w:styleId="a6">
    <w:name w:val="Balloon Text"/>
    <w:basedOn w:val="a"/>
    <w:link w:val="a7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1350.4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1350.40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1350.4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1350.403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4A98-D780-40F7-AC49-CA2E23CD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173</cp:revision>
  <cp:lastPrinted>2017-05-02T04:52:00Z</cp:lastPrinted>
  <dcterms:created xsi:type="dcterms:W3CDTF">2016-03-29T00:01:00Z</dcterms:created>
  <dcterms:modified xsi:type="dcterms:W3CDTF">2017-06-05T06:47:00Z</dcterms:modified>
</cp:coreProperties>
</file>